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40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003"/>
        <w:gridCol w:w="2039"/>
        <w:gridCol w:w="2181"/>
        <w:gridCol w:w="2181"/>
      </w:tblGrid>
      <w:tr w:rsidR="00806DEE" w:rsidRPr="00806DEE" w14:paraId="6C906D71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1AFBE5" w14:textId="77777777" w:rsidR="001A79FA" w:rsidRPr="006E1408" w:rsidRDefault="001A79FA" w:rsidP="006E1408">
            <w:pPr>
              <w:pStyle w:val="SemEspaamento"/>
            </w:pPr>
          </w:p>
          <w:p w14:paraId="393E4726" w14:textId="77777777" w:rsidR="00F1637A" w:rsidRPr="00806DEE" w:rsidRDefault="00F1637A" w:rsidP="00F1637A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Observações</w:t>
            </w:r>
          </w:p>
          <w:p w14:paraId="253C572C" w14:textId="77777777" w:rsidR="00F1637A" w:rsidRPr="00806DEE" w:rsidRDefault="00F1637A" w:rsidP="00F1637A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16E8E8B6" w14:textId="77777777" w:rsidR="001A79FA" w:rsidRPr="00806DEE" w:rsidRDefault="00F1637A" w:rsidP="00F1637A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Preliminares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44AAA" w14:textId="77777777" w:rsidR="001A79FA" w:rsidRPr="00806DEE" w:rsidRDefault="001A79FA" w:rsidP="00442897">
            <w:pPr>
              <w:pStyle w:val="SemEspaamento"/>
              <w:ind w:left="142"/>
              <w:rPr>
                <w:b/>
                <w:sz w:val="18"/>
                <w:u w:val="single"/>
                <w:lang w:val="pt-PT"/>
              </w:rPr>
            </w:pPr>
          </w:p>
          <w:p w14:paraId="7121063D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presente documento não constitui uma oferta juridicamente vinculativa.</w:t>
            </w:r>
          </w:p>
          <w:p w14:paraId="1AF951FE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69CB3A7D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Os dados quantificados são fornecidos de boa-fé</w:t>
            </w:r>
            <w:r w:rsidR="00A77ADC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e constituem uma descrição exata da oferta que o </w:t>
            </w:r>
            <w:r w:rsidR="00A77ADC" w:rsidRPr="00806DEE">
              <w:rPr>
                <w:sz w:val="18"/>
                <w:lang w:val="pt-PT"/>
              </w:rPr>
              <w:t>M</w:t>
            </w:r>
            <w:r w:rsidRPr="00806DEE">
              <w:rPr>
                <w:sz w:val="18"/>
                <w:lang w:val="pt-PT"/>
              </w:rPr>
              <w:t>utuante está em condições de propor</w:t>
            </w:r>
            <w:r w:rsidR="00A77ADC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em função das condições de mercado </w:t>
            </w:r>
            <w:r w:rsidR="00594C26" w:rsidRPr="00806DEE">
              <w:rPr>
                <w:sz w:val="18"/>
                <w:lang w:val="pt-PT"/>
              </w:rPr>
              <w:t>atuais</w:t>
            </w:r>
            <w:r w:rsidR="00A77ADC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e com base nas informações apresentadas.</w:t>
            </w:r>
          </w:p>
          <w:p w14:paraId="348FB69C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085D596A" w14:textId="77777777" w:rsidR="00A77ADC" w:rsidRPr="00806DEE" w:rsidRDefault="00DA40F3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É </w:t>
            </w:r>
            <w:r w:rsidR="00F1637A" w:rsidRPr="00806DEE">
              <w:rPr>
                <w:sz w:val="18"/>
                <w:lang w:val="pt-PT"/>
              </w:rPr>
              <w:t xml:space="preserve">conveniente notar, no entanto, que estes dados podem registar flutuações em função das condições do mercado. </w:t>
            </w:r>
          </w:p>
          <w:p w14:paraId="003BE9B7" w14:textId="77777777" w:rsidR="00A77ADC" w:rsidRPr="00806DEE" w:rsidRDefault="00A77ADC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1581B96C" w14:textId="77777777" w:rsidR="001A79F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A comunicação destas informações não implica</w:t>
            </w:r>
            <w:r w:rsidR="00A77ADC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para o Mutuante</w:t>
            </w:r>
            <w:r w:rsidR="00A77ADC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qualquer obrigação de concessão de crédito</w:t>
            </w:r>
            <w:r w:rsidR="00DA40F3" w:rsidRPr="00806DEE">
              <w:rPr>
                <w:sz w:val="18"/>
                <w:lang w:val="pt-PT"/>
              </w:rPr>
              <w:t>.</w:t>
            </w:r>
          </w:p>
          <w:p w14:paraId="2CB31098" w14:textId="77777777" w:rsidR="00594C26" w:rsidRPr="00806DEE" w:rsidRDefault="00594C26" w:rsidP="00DA40F3">
            <w:pPr>
              <w:pStyle w:val="SemEspaamento"/>
              <w:ind w:left="142"/>
              <w:jc w:val="both"/>
              <w:rPr>
                <w:b/>
                <w:sz w:val="18"/>
                <w:u w:val="single"/>
                <w:lang w:val="pt-PT"/>
              </w:rPr>
            </w:pPr>
          </w:p>
        </w:tc>
      </w:tr>
      <w:tr w:rsidR="00806DEE" w:rsidRPr="00806DEE" w14:paraId="7BF2C38E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36C60" w14:textId="77777777" w:rsidR="001A79FA" w:rsidRPr="00806DEE" w:rsidRDefault="001A79F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1321A779" w14:textId="77777777" w:rsidR="001A79FA" w:rsidRPr="00806DEE" w:rsidRDefault="00F1637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Mutuante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43D820" w14:textId="77777777" w:rsidR="005A6694" w:rsidRDefault="005A6694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0D228588" w14:textId="7F0A253F" w:rsidR="00A77ADC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Caixa de Crédito Agrícola Mútuo d</w:t>
            </w:r>
            <w:r w:rsidR="001F334B" w:rsidRPr="00806DEE">
              <w:rPr>
                <w:sz w:val="18"/>
                <w:lang w:val="pt-PT"/>
              </w:rPr>
              <w:t>e</w:t>
            </w:r>
            <w:r w:rsidRPr="00806DEE">
              <w:rPr>
                <w:sz w:val="18"/>
                <w:lang w:val="pt-PT"/>
              </w:rPr>
              <w:t xml:space="preserve"> Bombarral, Rua do Comércio, nº</w:t>
            </w:r>
            <w:r w:rsidR="00A00EAA" w:rsidRPr="00806DEE">
              <w:rPr>
                <w:sz w:val="18"/>
                <w:lang w:val="pt-PT"/>
              </w:rPr>
              <w:t xml:space="preserve"> </w:t>
            </w:r>
            <w:r w:rsidR="005A6694" w:rsidRPr="00806DEE">
              <w:rPr>
                <w:sz w:val="18"/>
                <w:lang w:val="pt-PT"/>
              </w:rPr>
              <w:t xml:space="preserve">58,  </w:t>
            </w:r>
            <w:r w:rsidRPr="00806DEE">
              <w:rPr>
                <w:sz w:val="18"/>
                <w:lang w:val="pt-PT"/>
              </w:rPr>
              <w:t xml:space="preserve"> 2</w:t>
            </w:r>
            <w:r w:rsidR="001F334B" w:rsidRPr="00806DEE">
              <w:rPr>
                <w:sz w:val="18"/>
                <w:lang w:val="pt-PT"/>
              </w:rPr>
              <w:t>5</w:t>
            </w:r>
            <w:r w:rsidRPr="00806DEE">
              <w:rPr>
                <w:sz w:val="18"/>
                <w:lang w:val="pt-PT"/>
              </w:rPr>
              <w:t>40-</w:t>
            </w:r>
            <w:r w:rsidR="001F334B" w:rsidRPr="00806DEE">
              <w:rPr>
                <w:sz w:val="18"/>
                <w:lang w:val="pt-PT"/>
              </w:rPr>
              <w:t>0</w:t>
            </w:r>
            <w:r w:rsidR="00A00EAA" w:rsidRPr="00806DEE">
              <w:rPr>
                <w:sz w:val="18"/>
                <w:lang w:val="pt-PT"/>
              </w:rPr>
              <w:t>76</w:t>
            </w:r>
            <w:r w:rsidR="001F334B" w:rsidRPr="00806DEE">
              <w:rPr>
                <w:sz w:val="18"/>
                <w:lang w:val="pt-PT"/>
              </w:rPr>
              <w:t xml:space="preserve"> Bombarral,</w:t>
            </w:r>
            <w:r w:rsidRPr="00806DEE">
              <w:rPr>
                <w:sz w:val="18"/>
                <w:lang w:val="pt-PT"/>
              </w:rPr>
              <w:t xml:space="preserve"> com o capital social de </w:t>
            </w:r>
            <w:r w:rsidR="001F334B" w:rsidRPr="00806DEE">
              <w:rPr>
                <w:sz w:val="18"/>
                <w:lang w:val="pt-PT"/>
              </w:rPr>
              <w:t>7 500 000</w:t>
            </w:r>
            <w:r w:rsidR="00A00EAA" w:rsidRPr="00806DEE">
              <w:rPr>
                <w:sz w:val="18"/>
                <w:lang w:val="pt-PT"/>
              </w:rPr>
              <w:t xml:space="preserve"> €, </w:t>
            </w:r>
            <w:r w:rsidRPr="00806DEE">
              <w:rPr>
                <w:sz w:val="18"/>
                <w:lang w:val="pt-PT"/>
              </w:rPr>
              <w:t>NIPC 500</w:t>
            </w:r>
            <w:r w:rsidR="001F334B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987</w:t>
            </w:r>
            <w:r w:rsidR="001F334B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602</w:t>
            </w:r>
            <w:r w:rsidR="00A00EAA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Conservatória do Registo Comercial de </w:t>
            </w:r>
            <w:r w:rsidR="001F334B" w:rsidRPr="00806DEE">
              <w:rPr>
                <w:sz w:val="18"/>
                <w:lang w:val="pt-PT"/>
              </w:rPr>
              <w:t>Bombarral</w:t>
            </w:r>
            <w:r w:rsidRPr="00806DEE">
              <w:rPr>
                <w:sz w:val="18"/>
                <w:lang w:val="pt-PT"/>
              </w:rPr>
              <w:t>.</w:t>
            </w:r>
          </w:p>
          <w:p w14:paraId="00696B35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Site http://www.ccambombarral.pt/</w:t>
            </w:r>
          </w:p>
          <w:p w14:paraId="6B2A6C2A" w14:textId="3E6E761F" w:rsidR="001A79F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Endereço de e-mail: </w:t>
            </w:r>
            <w:hyperlink r:id="rId8" w:history="1">
              <w:r w:rsidR="002A470D" w:rsidRPr="00806DEE">
                <w:rPr>
                  <w:rStyle w:val="Hiperligao"/>
                  <w:color w:val="auto"/>
                  <w:sz w:val="18"/>
                  <w:lang w:val="pt-PT"/>
                </w:rPr>
                <w:t>sede@ccambombarral.pt</w:t>
              </w:r>
            </w:hyperlink>
            <w:r w:rsidRPr="00806DEE">
              <w:rPr>
                <w:sz w:val="18"/>
                <w:lang w:val="pt-PT"/>
              </w:rPr>
              <w:t>.</w:t>
            </w:r>
          </w:p>
          <w:p w14:paraId="67427797" w14:textId="270D612F" w:rsidR="002A470D" w:rsidRPr="00806DEE" w:rsidRDefault="002A470D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Contato telefónico:262604222/262600070</w:t>
            </w:r>
          </w:p>
        </w:tc>
      </w:tr>
      <w:tr w:rsidR="00806DEE" w:rsidRPr="00806DEE" w14:paraId="45D7BB82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4515CC" w14:textId="77777777" w:rsidR="001A79FA" w:rsidRPr="00806DEE" w:rsidRDefault="001A79F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14620CA7" w14:textId="77777777" w:rsidR="001A79FA" w:rsidRPr="00806DEE" w:rsidRDefault="00F1637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Finalidades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C1878" w14:textId="77777777" w:rsidR="001F334B" w:rsidRPr="00806DEE" w:rsidRDefault="001F334B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6993771A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"Crédito à habitação com garantia hipotecária", Aquisição, Construção e Realização de Obras de conservação ordinária, extraordinária ou de beneficiação em Habitação Própria Permanente, Secundária ou para Arrendamento; Transferência de Empréstimos de outras Instituições Financeiras.</w:t>
            </w:r>
          </w:p>
          <w:p w14:paraId="594D1389" w14:textId="77777777" w:rsidR="00F1637A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1C355A59" w14:textId="1670A97A" w:rsidR="001F334B" w:rsidRPr="00806DEE" w:rsidRDefault="00F1637A" w:rsidP="005A6694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"Crédito hipotecário" com a subcategoria "Outras finalidades" - empréstimos com garantia hipotecária sem finalidade à aquisição ou construção de habitação própria permanente, secundária ou para arrendamento</w:t>
            </w:r>
            <w:r w:rsidR="001F334B" w:rsidRPr="00806DEE">
              <w:rPr>
                <w:sz w:val="18"/>
                <w:lang w:val="pt-PT"/>
              </w:rPr>
              <w:t>.</w:t>
            </w:r>
          </w:p>
        </w:tc>
      </w:tr>
      <w:tr w:rsidR="00806DEE" w:rsidRPr="00806DEE" w14:paraId="0314E9A1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414664" w14:textId="77777777" w:rsidR="001A79FA" w:rsidRPr="00806DEE" w:rsidRDefault="001A79F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63362DD6" w14:textId="77777777" w:rsidR="001A79FA" w:rsidRPr="00806DEE" w:rsidRDefault="00F1637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Tipo de garantia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895DD6" w14:textId="77777777" w:rsidR="001F334B" w:rsidRPr="00806DEE" w:rsidRDefault="001F334B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0E19C9B" w14:textId="77777777" w:rsidR="00E07F51" w:rsidRPr="00806DEE" w:rsidRDefault="00F1637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Hipoteca do imóvel</w:t>
            </w:r>
            <w:r w:rsidR="00E07F51" w:rsidRPr="00806DEE">
              <w:rPr>
                <w:sz w:val="18"/>
                <w:lang w:val="pt-PT"/>
              </w:rPr>
              <w:t xml:space="preserve"> a financiar; hipoteca de outro imóvel ou penhor de aplicações financeiras. Subsidiariamente pode ser exigida a prestação de garantias pessoais sob a forma de fiança.</w:t>
            </w:r>
          </w:p>
          <w:p w14:paraId="1583F9DA" w14:textId="1CC70F61" w:rsidR="001F334B" w:rsidRPr="00806DEE" w:rsidRDefault="00F1637A" w:rsidP="005A6694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Em casos excecionais, poder-se-ão aceitar outro tipo de garantias, de acordo com a legislação em vigor</w:t>
            </w:r>
            <w:r w:rsidR="00D65122" w:rsidRPr="00806DEE">
              <w:rPr>
                <w:sz w:val="18"/>
                <w:lang w:val="pt-PT"/>
              </w:rPr>
              <w:t>.</w:t>
            </w:r>
          </w:p>
        </w:tc>
      </w:tr>
      <w:tr w:rsidR="00806DEE" w:rsidRPr="00806DEE" w14:paraId="13CA92D8" w14:textId="77777777" w:rsidTr="00D9259E">
        <w:trPr>
          <w:trHeight w:val="67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537943" w14:textId="77777777" w:rsidR="003217DA" w:rsidRPr="00806DEE" w:rsidRDefault="003217D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215FECE4" w14:textId="77777777" w:rsidR="003217DA" w:rsidRPr="00806DEE" w:rsidRDefault="003217D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Tipo de Taxa de Juro</w:t>
            </w:r>
            <w:r w:rsidR="00EF7996" w:rsidRPr="00806DEE">
              <w:rPr>
                <w:b/>
                <w:color w:val="17365D" w:themeColor="text2" w:themeShade="BF"/>
                <w:sz w:val="18"/>
                <w:lang w:val="pt-PT"/>
              </w:rPr>
              <w:t xml:space="preserve"> e Prazos</w:t>
            </w:r>
          </w:p>
          <w:p w14:paraId="780FA05F" w14:textId="77777777" w:rsidR="003217DA" w:rsidRPr="00806DEE" w:rsidRDefault="003217D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4919FD84" w14:textId="77777777" w:rsidR="003217DA" w:rsidRDefault="003217DA" w:rsidP="00442897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293E5B56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15B5F224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0DE971D7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37F0B843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4112A50B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0B77E229" w14:textId="77777777" w:rsidR="0024784A" w:rsidRDefault="0024784A" w:rsidP="0024784A">
            <w:pPr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5F56FFA8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761E5301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6E256221" w14:textId="77777777" w:rsidR="0024784A" w:rsidRDefault="0024784A" w:rsidP="0024784A">
            <w:pPr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4D52E44F" w14:textId="77777777" w:rsidR="0024784A" w:rsidRPr="0024784A" w:rsidRDefault="0024784A" w:rsidP="0024784A">
            <w:pPr>
              <w:rPr>
                <w:lang w:val="pt-PT"/>
              </w:rPr>
            </w:pPr>
          </w:p>
          <w:p w14:paraId="21C21262" w14:textId="77777777" w:rsidR="0024784A" w:rsidRDefault="0024784A" w:rsidP="0024784A">
            <w:pPr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0A884989" w14:textId="77777777" w:rsidR="0024784A" w:rsidRPr="0024784A" w:rsidRDefault="0024784A" w:rsidP="0024784A">
            <w:pPr>
              <w:rPr>
                <w:lang w:val="pt-P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9CB56" w14:textId="77777777" w:rsidR="003217DA" w:rsidRPr="00806DEE" w:rsidRDefault="003217DA" w:rsidP="00DA40F3">
            <w:pPr>
              <w:pStyle w:val="SemEspaamento"/>
              <w:ind w:left="142" w:right="164"/>
              <w:jc w:val="center"/>
              <w:rPr>
                <w:b/>
                <w:sz w:val="18"/>
                <w:u w:val="single"/>
                <w:lang w:val="pt-PT"/>
              </w:rPr>
            </w:pPr>
            <w:r w:rsidRPr="00806DEE">
              <w:rPr>
                <w:b/>
                <w:sz w:val="18"/>
                <w:u w:val="single"/>
                <w:lang w:val="pt-PT"/>
              </w:rPr>
              <w:t>Regime de Crédito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A6F6B" w14:textId="77777777" w:rsidR="003217DA" w:rsidRPr="00806DEE" w:rsidRDefault="003217DA" w:rsidP="00DA40F3">
            <w:pPr>
              <w:pStyle w:val="SemEspaamento"/>
              <w:ind w:left="142" w:right="164"/>
              <w:jc w:val="center"/>
              <w:rPr>
                <w:b/>
                <w:sz w:val="18"/>
                <w:u w:val="single"/>
                <w:lang w:val="pt-PT"/>
              </w:rPr>
            </w:pPr>
            <w:r w:rsidRPr="00806DEE">
              <w:rPr>
                <w:b/>
                <w:sz w:val="18"/>
                <w:u w:val="single"/>
                <w:lang w:val="pt-PT"/>
              </w:rPr>
              <w:t>Tipo de Taxa</w:t>
            </w:r>
            <w:r w:rsidR="00EF7996" w:rsidRPr="00806DEE">
              <w:rPr>
                <w:b/>
                <w:sz w:val="18"/>
                <w:u w:val="single"/>
                <w:lang w:val="pt-PT"/>
              </w:rPr>
              <w:t xml:space="preserve"> e prazo máximo do empréstimo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13928" w14:textId="77777777" w:rsidR="003217DA" w:rsidRPr="00806DEE" w:rsidRDefault="003217DA" w:rsidP="00DA40F3">
            <w:pPr>
              <w:pStyle w:val="SemEspaamento"/>
              <w:ind w:left="142" w:right="164"/>
              <w:jc w:val="center"/>
              <w:rPr>
                <w:b/>
                <w:sz w:val="18"/>
                <w:u w:val="single"/>
                <w:lang w:val="pt-PT"/>
              </w:rPr>
            </w:pPr>
            <w:r w:rsidRPr="00806DEE">
              <w:rPr>
                <w:b/>
                <w:sz w:val="18"/>
                <w:u w:val="single"/>
                <w:lang w:val="pt-PT"/>
              </w:rPr>
              <w:t>Finalidade</w:t>
            </w:r>
          </w:p>
        </w:tc>
      </w:tr>
      <w:tr w:rsidR="00806DEE" w:rsidRPr="00806DEE" w14:paraId="2F25D892" w14:textId="77777777" w:rsidTr="00D9259E">
        <w:trPr>
          <w:trHeight w:val="65"/>
        </w:trPr>
        <w:tc>
          <w:tcPr>
            <w:tcW w:w="3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01DBE" w14:textId="77777777" w:rsidR="003217DA" w:rsidRPr="00806DEE" w:rsidRDefault="003217DA" w:rsidP="00442897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1E17C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Crédito habitação</w:t>
            </w:r>
          </w:p>
          <w:p w14:paraId="61A41541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com garantia</w:t>
            </w:r>
          </w:p>
          <w:p w14:paraId="6ED05C31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hipotecária</w:t>
            </w:r>
          </w:p>
          <w:p w14:paraId="4A6DAE20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</w:p>
          <w:p w14:paraId="6CBDD1DF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94675" w14:textId="77777777" w:rsidR="003217DA" w:rsidRPr="00806DEE" w:rsidRDefault="003217DA" w:rsidP="00DA40F3">
            <w:pPr>
              <w:pStyle w:val="PargrafodaLista"/>
              <w:widowControl/>
              <w:numPr>
                <w:ilvl w:val="0"/>
                <w:numId w:val="29"/>
              </w:numPr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Taxa Variável Indexada (Euribor </w:t>
            </w:r>
            <w:r w:rsidR="00594C26" w:rsidRPr="00806DEE">
              <w:rPr>
                <w:sz w:val="18"/>
                <w:lang w:val="pt-PT"/>
              </w:rPr>
              <w:t>a 6</w:t>
            </w:r>
            <w:r w:rsidRPr="00806DEE">
              <w:rPr>
                <w:sz w:val="18"/>
                <w:lang w:val="pt-PT"/>
              </w:rPr>
              <w:t xml:space="preserve"> meses)</w:t>
            </w:r>
          </w:p>
          <w:p w14:paraId="4F80C674" w14:textId="77777777" w:rsidR="00EF7996" w:rsidRPr="00806DEE" w:rsidRDefault="00EF7996" w:rsidP="00EF7996">
            <w:pPr>
              <w:widowControl/>
              <w:tabs>
                <w:tab w:val="left" w:pos="214"/>
              </w:tabs>
              <w:autoSpaceDE/>
              <w:autoSpaceDN/>
              <w:spacing w:line="257" w:lineRule="auto"/>
              <w:ind w:left="360"/>
              <w:rPr>
                <w:rFonts w:ascii="Wingdings" w:eastAsia="Wingdings" w:hAnsi="Wingdings"/>
                <w:sz w:val="18"/>
                <w:lang w:val="pt-PT"/>
              </w:rPr>
            </w:pPr>
          </w:p>
          <w:p w14:paraId="1A4A22B7" w14:textId="77777777" w:rsidR="00EF7996" w:rsidRPr="00806DEE" w:rsidRDefault="00EF7996" w:rsidP="00EF7996">
            <w:pPr>
              <w:pStyle w:val="PargrafodaLista"/>
              <w:widowControl/>
              <w:numPr>
                <w:ilvl w:val="0"/>
                <w:numId w:val="29"/>
              </w:numPr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Até 40 anos </w:t>
            </w:r>
          </w:p>
          <w:p w14:paraId="29228067" w14:textId="77777777" w:rsidR="00CE5230" w:rsidRPr="00806DEE" w:rsidRDefault="00CE5230" w:rsidP="00CE5230">
            <w:pPr>
              <w:pStyle w:val="PargrafodaLista"/>
              <w:rPr>
                <w:rFonts w:ascii="Wingdings" w:eastAsia="Wingdings" w:hAnsi="Wingdings"/>
                <w:sz w:val="18"/>
                <w:lang w:val="pt-PT"/>
              </w:rPr>
            </w:pPr>
          </w:p>
          <w:p w14:paraId="2BA4B28E" w14:textId="77777777" w:rsidR="00CE5230" w:rsidRPr="00806DEE" w:rsidRDefault="00CE5230" w:rsidP="00CE5230">
            <w:pPr>
              <w:pStyle w:val="PargrafodaLista"/>
              <w:widowControl/>
              <w:numPr>
                <w:ilvl w:val="0"/>
                <w:numId w:val="29"/>
              </w:numPr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Prazo padrão ou com carência de capital </w:t>
            </w:r>
          </w:p>
          <w:p w14:paraId="6862C1D5" w14:textId="77777777" w:rsidR="00CE5230" w:rsidRPr="00806DEE" w:rsidRDefault="00CE5230" w:rsidP="00CE5230">
            <w:pPr>
              <w:pStyle w:val="PargrafodaLista"/>
              <w:widowControl/>
              <w:tabs>
                <w:tab w:val="left" w:pos="214"/>
              </w:tabs>
              <w:autoSpaceDE/>
              <w:autoSpaceDN/>
              <w:spacing w:line="257" w:lineRule="auto"/>
              <w:ind w:left="720" w:firstLine="0"/>
              <w:rPr>
                <w:rFonts w:ascii="Wingdings" w:eastAsia="Wingdings" w:hAnsi="Wingdings"/>
                <w:sz w:val="18"/>
                <w:lang w:val="pt-PT"/>
              </w:rPr>
            </w:pPr>
          </w:p>
          <w:p w14:paraId="2FB2F6D3" w14:textId="77777777" w:rsidR="003217DA" w:rsidRPr="00806DEE" w:rsidRDefault="003217DA" w:rsidP="001F334B">
            <w:pPr>
              <w:pStyle w:val="PargrafodaLista"/>
              <w:widowControl/>
              <w:tabs>
                <w:tab w:val="left" w:pos="214"/>
              </w:tabs>
              <w:autoSpaceDE/>
              <w:autoSpaceDN/>
              <w:spacing w:line="276" w:lineRule="auto"/>
              <w:ind w:left="720" w:right="220" w:firstLine="0"/>
              <w:rPr>
                <w:rFonts w:ascii="Wingdings" w:eastAsia="Wingdings" w:hAnsi="Wingdings"/>
                <w:sz w:val="18"/>
                <w:lang w:val="pt-PT"/>
              </w:rPr>
            </w:pPr>
          </w:p>
          <w:p w14:paraId="7FB3CC73" w14:textId="77777777" w:rsidR="003217DA" w:rsidRPr="00806DEE" w:rsidRDefault="003217DA" w:rsidP="00904A31">
            <w:pPr>
              <w:pStyle w:val="SemEspaamento"/>
              <w:ind w:left="142" w:right="164"/>
              <w:rPr>
                <w:sz w:val="18"/>
                <w:lang w:val="pt-PT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42C7" w14:textId="77777777" w:rsidR="00E07DD6" w:rsidRPr="00806DEE" w:rsidRDefault="00E07DD6" w:rsidP="00E07DD6">
            <w:pPr>
              <w:pStyle w:val="SemEspaamento"/>
              <w:ind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 </w:t>
            </w:r>
          </w:p>
          <w:p w14:paraId="24898E75" w14:textId="77777777" w:rsidR="003217DA" w:rsidRPr="00806DEE" w:rsidRDefault="003217DA" w:rsidP="00FD20F8">
            <w:pPr>
              <w:pStyle w:val="SemEspaamento"/>
              <w:numPr>
                <w:ilvl w:val="0"/>
                <w:numId w:val="27"/>
              </w:numPr>
              <w:ind w:left="745"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Habitação Própria Permanente;</w:t>
            </w:r>
          </w:p>
          <w:p w14:paraId="4C2AE0E4" w14:textId="77777777" w:rsidR="003217DA" w:rsidRPr="00806DEE" w:rsidRDefault="003217DA" w:rsidP="00FD20F8">
            <w:pPr>
              <w:pStyle w:val="SemEspaamento"/>
              <w:numPr>
                <w:ilvl w:val="0"/>
                <w:numId w:val="27"/>
              </w:numPr>
              <w:ind w:left="745"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Habitação Secundária</w:t>
            </w:r>
            <w:r w:rsidR="00FD20F8" w:rsidRPr="00806DEE">
              <w:rPr>
                <w:sz w:val="18"/>
                <w:lang w:val="pt-PT"/>
              </w:rPr>
              <w:t xml:space="preserve"> ou para </w:t>
            </w:r>
            <w:r w:rsidRPr="00806DEE">
              <w:rPr>
                <w:sz w:val="18"/>
                <w:lang w:val="pt-PT"/>
              </w:rPr>
              <w:t>Arrendamento</w:t>
            </w:r>
            <w:r w:rsidR="00FD20F8" w:rsidRPr="00806DEE">
              <w:rPr>
                <w:sz w:val="18"/>
                <w:lang w:val="pt-PT"/>
              </w:rPr>
              <w:t>;</w:t>
            </w:r>
          </w:p>
          <w:p w14:paraId="2402621F" w14:textId="77777777" w:rsidR="003217DA" w:rsidRPr="00806DEE" w:rsidRDefault="003217DA" w:rsidP="00FD20F8">
            <w:pPr>
              <w:pStyle w:val="SemEspaamento"/>
              <w:numPr>
                <w:ilvl w:val="0"/>
                <w:numId w:val="27"/>
              </w:numPr>
              <w:ind w:left="745"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Construção;</w:t>
            </w:r>
          </w:p>
          <w:p w14:paraId="0A7B0A32" w14:textId="77777777" w:rsidR="003217DA" w:rsidRPr="00806DEE" w:rsidRDefault="003217DA" w:rsidP="00FD20F8">
            <w:pPr>
              <w:pStyle w:val="SemEspaamento"/>
              <w:numPr>
                <w:ilvl w:val="0"/>
                <w:numId w:val="27"/>
              </w:numPr>
              <w:ind w:left="745"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Aquisição de Terreno;</w:t>
            </w:r>
          </w:p>
          <w:p w14:paraId="2D42C5DB" w14:textId="77777777" w:rsidR="00FD20F8" w:rsidRPr="00806DEE" w:rsidRDefault="003217DA" w:rsidP="00FD20F8">
            <w:pPr>
              <w:pStyle w:val="SemEspaamento"/>
              <w:numPr>
                <w:ilvl w:val="0"/>
                <w:numId w:val="27"/>
              </w:numPr>
              <w:ind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Obras</w:t>
            </w:r>
          </w:p>
          <w:p w14:paraId="75AD240B" w14:textId="77777777" w:rsidR="00FD20F8" w:rsidRPr="00806DEE" w:rsidRDefault="00FD20F8" w:rsidP="00FD20F8">
            <w:pPr>
              <w:pStyle w:val="SemEspaamento"/>
              <w:ind w:left="862" w:right="164"/>
              <w:rPr>
                <w:sz w:val="18"/>
                <w:lang w:val="pt-PT"/>
              </w:rPr>
            </w:pPr>
          </w:p>
          <w:p w14:paraId="0E4CB0C3" w14:textId="77777777" w:rsidR="00100064" w:rsidRPr="00806DEE" w:rsidRDefault="00100064" w:rsidP="00FD20F8">
            <w:pPr>
              <w:pStyle w:val="SemEspaamento"/>
              <w:ind w:left="862" w:right="164"/>
              <w:rPr>
                <w:sz w:val="18"/>
                <w:lang w:val="pt-PT"/>
              </w:rPr>
            </w:pPr>
          </w:p>
        </w:tc>
      </w:tr>
      <w:tr w:rsidR="00806DEE" w:rsidRPr="00806DEE" w14:paraId="7D4956AB" w14:textId="77777777" w:rsidTr="00D9259E">
        <w:trPr>
          <w:trHeight w:val="65"/>
        </w:trPr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2790" w14:textId="77777777" w:rsidR="003217DA" w:rsidRPr="00806DEE" w:rsidRDefault="003217DA" w:rsidP="00442897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4A6F0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270C" w14:textId="77777777" w:rsidR="003217DA" w:rsidRPr="00806DEE" w:rsidRDefault="003217DA" w:rsidP="001F334B">
            <w:pPr>
              <w:pStyle w:val="SemEspaamento"/>
              <w:ind w:right="164"/>
              <w:rPr>
                <w:sz w:val="18"/>
                <w:lang w:val="pt-PT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B360" w14:textId="77777777" w:rsidR="003217DA" w:rsidRPr="00806DEE" w:rsidRDefault="003217DA" w:rsidP="001F334B">
            <w:pPr>
              <w:pStyle w:val="SemEspaamento"/>
              <w:ind w:left="862" w:right="164"/>
              <w:rPr>
                <w:sz w:val="18"/>
                <w:lang w:val="pt-PT"/>
              </w:rPr>
            </w:pPr>
          </w:p>
        </w:tc>
      </w:tr>
      <w:tr w:rsidR="00806DEE" w:rsidRPr="00806DEE" w14:paraId="1CC2D40F" w14:textId="77777777" w:rsidTr="00D9259E">
        <w:trPr>
          <w:trHeight w:val="70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D470" w14:textId="77777777" w:rsidR="003217DA" w:rsidRPr="00806DEE" w:rsidRDefault="003217DA" w:rsidP="00442897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78F8" w14:textId="77777777" w:rsidR="003217DA" w:rsidRPr="00806DEE" w:rsidRDefault="00792A93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Outro </w:t>
            </w:r>
            <w:r w:rsidR="003217DA" w:rsidRPr="00806DEE">
              <w:rPr>
                <w:sz w:val="18"/>
                <w:lang w:val="pt-PT"/>
              </w:rPr>
              <w:t>Crédito</w:t>
            </w:r>
          </w:p>
          <w:p w14:paraId="2BC5A959" w14:textId="77777777" w:rsidR="003217DA" w:rsidRPr="00806DEE" w:rsidRDefault="003217DA" w:rsidP="00D65122">
            <w:pPr>
              <w:pStyle w:val="SemEspaamento"/>
              <w:ind w:left="142" w:right="164"/>
              <w:jc w:val="center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hipotecário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85CF" w14:textId="77777777" w:rsidR="00EF7996" w:rsidRPr="00806DEE" w:rsidRDefault="003217DA" w:rsidP="00CE5230">
            <w:pPr>
              <w:pStyle w:val="PargrafodaLista"/>
              <w:widowControl/>
              <w:numPr>
                <w:ilvl w:val="0"/>
                <w:numId w:val="28"/>
              </w:numPr>
              <w:tabs>
                <w:tab w:val="left" w:pos="214"/>
              </w:tabs>
              <w:autoSpaceDE/>
              <w:autoSpaceDN/>
              <w:spacing w:line="253" w:lineRule="auto"/>
              <w:rPr>
                <w:rFonts w:ascii="Wingdings" w:eastAsia="Wingdings" w:hAnsi="Wingdings"/>
                <w:b/>
                <w:sz w:val="18"/>
                <w:lang w:val="pt-PT"/>
              </w:rPr>
            </w:pPr>
            <w:r w:rsidRPr="00806DEE">
              <w:rPr>
                <w:sz w:val="17"/>
                <w:lang w:val="pt-PT"/>
              </w:rPr>
              <w:t xml:space="preserve">Taxa Variável Indexada </w:t>
            </w:r>
            <w:r w:rsidR="00792A93" w:rsidRPr="00806DEE">
              <w:rPr>
                <w:sz w:val="17"/>
                <w:lang w:val="pt-PT"/>
              </w:rPr>
              <w:t>(Euribor</w:t>
            </w:r>
            <w:r w:rsidR="00594C26" w:rsidRPr="00806DEE">
              <w:rPr>
                <w:sz w:val="17"/>
                <w:lang w:val="pt-PT"/>
              </w:rPr>
              <w:t xml:space="preserve"> a 6 </w:t>
            </w:r>
          </w:p>
          <w:p w14:paraId="3760452B" w14:textId="77777777" w:rsidR="00792A93" w:rsidRPr="00806DEE" w:rsidRDefault="00594C26" w:rsidP="00EF7996">
            <w:pPr>
              <w:pStyle w:val="PargrafodaLista"/>
              <w:widowControl/>
              <w:tabs>
                <w:tab w:val="left" w:pos="214"/>
              </w:tabs>
              <w:autoSpaceDE/>
              <w:autoSpaceDN/>
              <w:spacing w:line="253" w:lineRule="auto"/>
              <w:ind w:left="862" w:firstLine="0"/>
              <w:rPr>
                <w:sz w:val="17"/>
                <w:lang w:val="pt-PT"/>
              </w:rPr>
            </w:pPr>
            <w:r w:rsidRPr="00806DEE">
              <w:rPr>
                <w:sz w:val="17"/>
                <w:lang w:val="pt-PT"/>
              </w:rPr>
              <w:t>meses)</w:t>
            </w:r>
          </w:p>
          <w:p w14:paraId="034A5CD7" w14:textId="77777777" w:rsidR="00EF7996" w:rsidRPr="00806DEE" w:rsidRDefault="00EF7996" w:rsidP="00EF7996">
            <w:pPr>
              <w:pStyle w:val="PargrafodaLista"/>
              <w:widowControl/>
              <w:tabs>
                <w:tab w:val="left" w:pos="214"/>
              </w:tabs>
              <w:autoSpaceDE/>
              <w:autoSpaceDN/>
              <w:spacing w:line="253" w:lineRule="auto"/>
              <w:ind w:left="862" w:firstLine="0"/>
              <w:rPr>
                <w:rFonts w:ascii="Wingdings" w:eastAsia="Wingdings" w:hAnsi="Wingdings"/>
                <w:b/>
                <w:sz w:val="18"/>
                <w:lang w:val="pt-PT"/>
              </w:rPr>
            </w:pPr>
          </w:p>
          <w:p w14:paraId="56D84BE4" w14:textId="77777777" w:rsidR="00EF7996" w:rsidRPr="00806DEE" w:rsidRDefault="00EF7996" w:rsidP="00CE5230">
            <w:pPr>
              <w:pStyle w:val="PargrafodaLista"/>
              <w:widowControl/>
              <w:numPr>
                <w:ilvl w:val="0"/>
                <w:numId w:val="28"/>
              </w:numPr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Conforme a finalidade prazo máximo de 1 </w:t>
            </w:r>
            <w:r w:rsidR="001D069F" w:rsidRPr="00806DEE">
              <w:rPr>
                <w:sz w:val="18"/>
                <w:lang w:val="pt-PT"/>
              </w:rPr>
              <w:t>a</w:t>
            </w:r>
            <w:r w:rsidRPr="00806DEE">
              <w:rPr>
                <w:sz w:val="18"/>
                <w:lang w:val="pt-PT"/>
              </w:rPr>
              <w:t xml:space="preserve"> 30 anos </w:t>
            </w:r>
          </w:p>
          <w:p w14:paraId="42E454FA" w14:textId="77777777" w:rsidR="00CE5230" w:rsidRPr="00806DEE" w:rsidRDefault="00CE5230" w:rsidP="00CE5230">
            <w:pPr>
              <w:pStyle w:val="PargrafodaLista"/>
              <w:widowControl/>
              <w:numPr>
                <w:ilvl w:val="0"/>
                <w:numId w:val="28"/>
              </w:numPr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Prazo padrão ou com carência de capital </w:t>
            </w:r>
          </w:p>
          <w:p w14:paraId="4C9CE1EC" w14:textId="77777777" w:rsidR="00EF7996" w:rsidRPr="00806DEE" w:rsidRDefault="00EF7996" w:rsidP="00EF7996">
            <w:pPr>
              <w:pStyle w:val="PargrafodaLista"/>
              <w:widowControl/>
              <w:tabs>
                <w:tab w:val="left" w:pos="214"/>
              </w:tabs>
              <w:autoSpaceDE/>
              <w:autoSpaceDN/>
              <w:spacing w:line="253" w:lineRule="auto"/>
              <w:ind w:left="862" w:firstLine="0"/>
              <w:rPr>
                <w:rFonts w:ascii="Wingdings" w:eastAsia="Wingdings" w:hAnsi="Wingdings"/>
                <w:b/>
                <w:sz w:val="18"/>
                <w:lang w:val="pt-PT"/>
              </w:rPr>
            </w:pPr>
          </w:p>
          <w:p w14:paraId="3993F22D" w14:textId="77777777" w:rsidR="00EF7996" w:rsidRPr="00806DEE" w:rsidRDefault="00EF7996" w:rsidP="00EF7996">
            <w:pPr>
              <w:widowControl/>
              <w:tabs>
                <w:tab w:val="left" w:pos="214"/>
              </w:tabs>
              <w:autoSpaceDE/>
              <w:autoSpaceDN/>
              <w:spacing w:line="257" w:lineRule="auto"/>
              <w:rPr>
                <w:rFonts w:ascii="Wingdings" w:eastAsia="Wingdings" w:hAnsi="Wingdings"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 </w:t>
            </w:r>
          </w:p>
          <w:p w14:paraId="7BBE8136" w14:textId="77777777" w:rsidR="003217DA" w:rsidRPr="00806DEE" w:rsidRDefault="003217DA" w:rsidP="00594C26">
            <w:pPr>
              <w:pStyle w:val="PargrafodaLista"/>
              <w:widowControl/>
              <w:tabs>
                <w:tab w:val="left" w:pos="215"/>
              </w:tabs>
              <w:autoSpaceDE/>
              <w:autoSpaceDN/>
              <w:spacing w:line="0" w:lineRule="atLeast"/>
              <w:ind w:left="862" w:firstLine="0"/>
              <w:rPr>
                <w:rFonts w:ascii="Wingdings" w:eastAsia="Wingdings" w:hAnsi="Wingdings"/>
                <w:b/>
                <w:sz w:val="18"/>
                <w:lang w:val="pt-PT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DECA" w14:textId="77777777" w:rsidR="003217DA" w:rsidRPr="00806DEE" w:rsidRDefault="00BC4DDE" w:rsidP="003217DA">
            <w:pPr>
              <w:pStyle w:val="SemEspaamento"/>
              <w:numPr>
                <w:ilvl w:val="0"/>
                <w:numId w:val="28"/>
              </w:numPr>
              <w:ind w:right="164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</w:t>
            </w:r>
            <w:r w:rsidR="003217DA" w:rsidRPr="00806DEE">
              <w:rPr>
                <w:sz w:val="18"/>
                <w:lang w:val="pt-PT"/>
              </w:rPr>
              <w:t>utras finalidades</w:t>
            </w:r>
          </w:p>
        </w:tc>
      </w:tr>
      <w:tr w:rsidR="00806DEE" w:rsidRPr="00806DEE" w14:paraId="19347EFE" w14:textId="77777777" w:rsidTr="00E07DD6">
        <w:trPr>
          <w:trHeight w:val="353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4E13C5" w14:textId="77777777" w:rsidR="003217DA" w:rsidRPr="00806DEE" w:rsidRDefault="00BE2D63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Tipo de Taxa de Juro</w:t>
            </w:r>
          </w:p>
          <w:p w14:paraId="7830C509" w14:textId="77777777" w:rsidR="003217DA" w:rsidRDefault="003217DA" w:rsidP="003217DA">
            <w:pPr>
              <w:pStyle w:val="SemEspaamento"/>
              <w:ind w:left="142" w:right="304"/>
              <w:rPr>
                <w:b/>
                <w:i/>
                <w:sz w:val="18"/>
                <w:lang w:val="pt-PT"/>
              </w:rPr>
            </w:pPr>
          </w:p>
          <w:p w14:paraId="6B6C53F2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80A81AE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C53AF23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206CA5FC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3534703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3A2A91E1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293DE5C5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315EC1CD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26143D69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C7D1CC6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551FD3D4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5E9751D4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6D406D1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6300B99A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1D0CCB53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666874E1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79FAD53D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1C510B4B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71E73A9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457121A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CC0B516" w14:textId="77777777" w:rsidR="009C5DCB" w:rsidRDefault="009C5DCB" w:rsidP="009C5DCB">
            <w:pPr>
              <w:rPr>
                <w:b/>
                <w:i/>
                <w:sz w:val="18"/>
                <w:lang w:val="pt-PT"/>
              </w:rPr>
            </w:pPr>
          </w:p>
          <w:p w14:paraId="692C8E69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2202007E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5362085E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75AE849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33B14422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A9446BC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E07CAA1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318FF569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2C483980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5380123E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9BA1066" w14:textId="77777777" w:rsidR="009C5DCB" w:rsidRDefault="009C5DCB" w:rsidP="009C5DCB">
            <w:pPr>
              <w:rPr>
                <w:b/>
                <w:i/>
                <w:sz w:val="18"/>
                <w:lang w:val="pt-PT"/>
              </w:rPr>
            </w:pPr>
          </w:p>
          <w:p w14:paraId="557EE8A7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08AB1DB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1B2434BF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74D6A3CB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3B881818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7FF6A8FD" w14:textId="77777777" w:rsidR="009C5DCB" w:rsidRDefault="009C5DCB" w:rsidP="009C5DCB">
            <w:pPr>
              <w:rPr>
                <w:b/>
                <w:i/>
                <w:sz w:val="18"/>
                <w:lang w:val="pt-PT"/>
              </w:rPr>
            </w:pPr>
          </w:p>
          <w:p w14:paraId="76A4CCC7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5A8133D1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098465CC" w14:textId="77777777" w:rsidR="009C5DCB" w:rsidRDefault="009C5DCB" w:rsidP="009C5DCB">
            <w:pPr>
              <w:rPr>
                <w:b/>
                <w:i/>
                <w:sz w:val="18"/>
                <w:lang w:val="pt-PT"/>
              </w:rPr>
            </w:pPr>
          </w:p>
          <w:p w14:paraId="7B5DEA7A" w14:textId="77777777" w:rsidR="009C5DCB" w:rsidRPr="009C5DCB" w:rsidRDefault="009C5DCB" w:rsidP="009C5DCB">
            <w:pPr>
              <w:rPr>
                <w:lang w:val="pt-PT"/>
              </w:rPr>
            </w:pPr>
          </w:p>
          <w:p w14:paraId="435961FB" w14:textId="374208F2" w:rsidR="009C5DCB" w:rsidRPr="009C5DCB" w:rsidRDefault="009C5DCB" w:rsidP="009C5DCB">
            <w:pPr>
              <w:rPr>
                <w:lang w:val="pt-PT"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0A5EF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4BAB42A" w14:textId="77777777" w:rsidR="003217DA" w:rsidRPr="00806DEE" w:rsidRDefault="003217DA" w:rsidP="004C17DA">
            <w:pPr>
              <w:spacing w:line="360" w:lineRule="auto"/>
              <w:jc w:val="both"/>
              <w:rPr>
                <w:b/>
                <w:sz w:val="18"/>
                <w:lang w:val="pt-PT"/>
              </w:rPr>
            </w:pPr>
            <w:r w:rsidRPr="00806DEE">
              <w:rPr>
                <w:b/>
                <w:sz w:val="18"/>
                <w:lang w:val="pt-PT"/>
              </w:rPr>
              <w:t>Empréstimos de Taxa Variável</w:t>
            </w:r>
          </w:p>
          <w:p w14:paraId="530C8999" w14:textId="77777777" w:rsidR="00594C26" w:rsidRPr="00806DEE" w:rsidRDefault="00594C26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307883A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Nos empréstimos de Taxa Variável, o valor das prestações varia com a alteração da taxa de juro, de acordo com uma periodicidade pré-determinada (a mesma do Indexante). Com indexação à Euribor, a taxa de juro do empréstimo ajusta-se </w:t>
            </w:r>
            <w:r w:rsidR="00DA40F3" w:rsidRPr="00806DEE">
              <w:rPr>
                <w:sz w:val="18"/>
                <w:lang w:val="pt-PT"/>
              </w:rPr>
              <w:t>automaticamente</w:t>
            </w:r>
            <w:r w:rsidRPr="00806DEE">
              <w:rPr>
                <w:sz w:val="18"/>
                <w:lang w:val="pt-PT"/>
              </w:rPr>
              <w:t xml:space="preserve"> consoante a evolução das taxas de juro do mercado.</w:t>
            </w:r>
          </w:p>
          <w:p w14:paraId="7301E425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A9A5FCC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O valor das prestações manter-se-á fixo durante um determinado </w:t>
            </w:r>
            <w:proofErr w:type="gramStart"/>
            <w:r w:rsidRPr="00806DEE">
              <w:rPr>
                <w:sz w:val="18"/>
                <w:lang w:val="pt-PT"/>
              </w:rPr>
              <w:t>período de tempo</w:t>
            </w:r>
            <w:proofErr w:type="gramEnd"/>
            <w:r w:rsidRPr="00806DEE">
              <w:rPr>
                <w:sz w:val="18"/>
                <w:lang w:val="pt-PT"/>
              </w:rPr>
              <w:t xml:space="preserve"> (</w:t>
            </w:r>
            <w:r w:rsidR="00DA40F3" w:rsidRPr="00806DEE">
              <w:rPr>
                <w:sz w:val="18"/>
                <w:lang w:val="pt-PT"/>
              </w:rPr>
              <w:t>coincidente</w:t>
            </w:r>
            <w:r w:rsidRPr="00806DEE">
              <w:rPr>
                <w:sz w:val="18"/>
                <w:lang w:val="pt-PT"/>
              </w:rPr>
              <w:t xml:space="preserve"> com a periodicidade do Indexante), alterando-se se na data de revisão da taxa de juro do empréstimo se verificar que o indexante foi alterado.</w:t>
            </w:r>
          </w:p>
          <w:p w14:paraId="7F59CE6D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3512A14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Os empréstimos de taxa variável permitem aos seus detentores beneficiar das descidas da taxa de juro, porque na data de revisão da taxa de juro do empréstimo a nova taxa de juro a aplicar poderá ser mais reduzida. No entanto, em períodos de subida da taxa de juro, o valor das prestações aumentará.</w:t>
            </w:r>
          </w:p>
          <w:p w14:paraId="4BC80C1E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5485C658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Taxa indexada à Euribor</w:t>
            </w:r>
            <w:r w:rsidR="00594C26" w:rsidRPr="00806DEE">
              <w:rPr>
                <w:sz w:val="18"/>
                <w:lang w:val="pt-PT"/>
              </w:rPr>
              <w:t xml:space="preserve"> a</w:t>
            </w:r>
            <w:r w:rsidRPr="00806DEE">
              <w:rPr>
                <w:sz w:val="18"/>
                <w:lang w:val="pt-PT"/>
              </w:rPr>
              <w:t xml:space="preserve"> 6 meses. O valor do indexante </w:t>
            </w:r>
            <w:r w:rsidR="00DA40F3" w:rsidRPr="00806DEE">
              <w:rPr>
                <w:sz w:val="18"/>
                <w:lang w:val="pt-PT"/>
              </w:rPr>
              <w:t>corresponderá</w:t>
            </w:r>
            <w:r w:rsidRPr="00806DEE">
              <w:rPr>
                <w:sz w:val="18"/>
                <w:lang w:val="pt-PT"/>
              </w:rPr>
              <w:t xml:space="preserve"> à taxa apurada pela média aritmética simples das taxas para o mesmo período, na base dos 360 dias, divulgadas durante o mês anterior arredondadas à milésima mais </w:t>
            </w:r>
            <w:r w:rsidR="00DA40F3" w:rsidRPr="00806DEE">
              <w:rPr>
                <w:sz w:val="18"/>
                <w:lang w:val="pt-PT"/>
              </w:rPr>
              <w:t>próxima</w:t>
            </w:r>
            <w:r w:rsidRPr="00806DEE">
              <w:rPr>
                <w:sz w:val="18"/>
                <w:lang w:val="pt-PT"/>
              </w:rPr>
              <w:t>.</w:t>
            </w:r>
          </w:p>
          <w:p w14:paraId="2B1709F1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DE53293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“Euribor” é a taxa patrocinada pela Federação Bancária Europeia em conjunto com a </w:t>
            </w:r>
            <w:r w:rsidR="00DA40F3" w:rsidRPr="00806DEE">
              <w:rPr>
                <w:sz w:val="18"/>
                <w:lang w:val="pt-PT"/>
              </w:rPr>
              <w:t>Associação</w:t>
            </w:r>
            <w:r w:rsidRPr="00806DEE">
              <w:rPr>
                <w:sz w:val="18"/>
                <w:lang w:val="pt-PT"/>
              </w:rPr>
              <w:t xml:space="preserve"> Cambista Internacional resultante do cálculo da média das taxas de depósitos interbancários denominados em Euros, oferecidas na zona da União Económica e </w:t>
            </w:r>
            <w:r w:rsidR="00DA40F3" w:rsidRPr="00806DEE">
              <w:rPr>
                <w:sz w:val="18"/>
                <w:lang w:val="pt-PT"/>
              </w:rPr>
              <w:t>Monetária</w:t>
            </w:r>
            <w:r w:rsidRPr="00806DEE">
              <w:rPr>
                <w:sz w:val="18"/>
                <w:lang w:val="pt-PT"/>
              </w:rPr>
              <w:t xml:space="preserve"> entre bancos de primeira linha, na base 360, tal como divulgada diariamente nos écrans da rede Reuters (página Euribor = ou outra que a substitua) aproximadamente às onze horas (hora de Bruxelas). A Euribor é administrada pelo </w:t>
            </w:r>
            <w:r w:rsidRPr="00806DEE">
              <w:rPr>
                <w:i/>
                <w:sz w:val="18"/>
                <w:lang w:val="pt-PT"/>
              </w:rPr>
              <w:t>European Money Market Institute</w:t>
            </w:r>
            <w:r w:rsidRPr="00806DEE">
              <w:rPr>
                <w:sz w:val="18"/>
                <w:lang w:val="pt-PT"/>
              </w:rPr>
              <w:t xml:space="preserve"> ("EMMI"), podendo consultar no </w:t>
            </w:r>
            <w:r w:rsidR="00594C26" w:rsidRPr="00806DEE">
              <w:rPr>
                <w:sz w:val="18"/>
                <w:lang w:val="pt-PT"/>
              </w:rPr>
              <w:t>respetivo</w:t>
            </w:r>
            <w:r w:rsidRPr="00806DEE">
              <w:rPr>
                <w:sz w:val="18"/>
                <w:lang w:val="pt-PT"/>
              </w:rPr>
              <w:t xml:space="preserve"> site toda a informação relevante </w:t>
            </w:r>
            <w:r w:rsidR="00DA40F3" w:rsidRPr="00806DEE">
              <w:rPr>
                <w:sz w:val="18"/>
                <w:lang w:val="pt-PT"/>
              </w:rPr>
              <w:t>relacionada</w:t>
            </w:r>
            <w:r w:rsidRPr="00806DEE">
              <w:rPr>
                <w:sz w:val="18"/>
                <w:lang w:val="pt-PT"/>
              </w:rPr>
              <w:t xml:space="preserve"> com Euribor (www.emmi-benchmarks.eu).</w:t>
            </w:r>
          </w:p>
          <w:p w14:paraId="4CD20AF1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0FA9BB7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</w:tc>
      </w:tr>
      <w:tr w:rsidR="00806DEE" w:rsidRPr="00806DEE" w14:paraId="00BD6F1A" w14:textId="77777777" w:rsidTr="00E07DD6">
        <w:trPr>
          <w:trHeight w:val="353"/>
        </w:trPr>
        <w:tc>
          <w:tcPr>
            <w:tcW w:w="30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A301" w14:textId="77777777" w:rsidR="003217DA" w:rsidRPr="00806DEE" w:rsidRDefault="003217DA" w:rsidP="00806DEE">
            <w:pPr>
              <w:pStyle w:val="SemEspaamento"/>
              <w:ind w:left="166"/>
              <w:rPr>
                <w:b/>
                <w:i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lastRenderedPageBreak/>
              <w:t>Custo de um empréstimo hipotecário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D9C6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O custo de um empréstimo hipotecário é o que resulta da taxa de juro nominal aplicada ao empréstimo acrescida dos custos associados. Este custo é demonstrado na TAEG (Taxa Anual </w:t>
            </w:r>
            <w:r w:rsidR="00DA40F3" w:rsidRPr="00806DEE">
              <w:rPr>
                <w:sz w:val="18"/>
                <w:lang w:val="pt-PT"/>
              </w:rPr>
              <w:t>Efetiva</w:t>
            </w:r>
            <w:r w:rsidRPr="00806DEE">
              <w:rPr>
                <w:sz w:val="18"/>
                <w:lang w:val="pt-PT"/>
              </w:rPr>
              <w:t xml:space="preserve"> Global).</w:t>
            </w:r>
          </w:p>
          <w:p w14:paraId="285B80AF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596487E0" w14:textId="77777777" w:rsidR="003217DA" w:rsidRPr="00806DEE" w:rsidRDefault="0032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Nos casos da modalidade de Taxa Variável, a taxa nominal resulta da média diária do mês anterior ao da aplicabilidade da taxa Euribor acrescida de um Spread (margem) </w:t>
            </w:r>
            <w:r w:rsidR="00DA40F3" w:rsidRPr="00806DEE">
              <w:rPr>
                <w:sz w:val="18"/>
                <w:lang w:val="pt-PT"/>
              </w:rPr>
              <w:t>atribuído</w:t>
            </w:r>
            <w:r w:rsidRPr="00806DEE">
              <w:rPr>
                <w:sz w:val="18"/>
                <w:lang w:val="pt-PT"/>
              </w:rPr>
              <w:t xml:space="preserve"> pel</w:t>
            </w:r>
            <w:r w:rsidR="00AD7804" w:rsidRPr="00806DEE">
              <w:rPr>
                <w:sz w:val="18"/>
                <w:lang w:val="pt-PT"/>
              </w:rPr>
              <w:t>a Caixa Agrícola de Bombarral</w:t>
            </w:r>
            <w:r w:rsidRPr="00806DEE">
              <w:rPr>
                <w:sz w:val="18"/>
                <w:lang w:val="pt-PT"/>
              </w:rPr>
              <w:t xml:space="preserve"> de acordo com o Preçário em vigor.</w:t>
            </w:r>
          </w:p>
        </w:tc>
      </w:tr>
      <w:tr w:rsidR="00806DEE" w:rsidRPr="00806DEE" w14:paraId="1E29D883" w14:textId="77777777" w:rsidTr="00E07DD6">
        <w:trPr>
          <w:trHeight w:val="353"/>
        </w:trPr>
        <w:tc>
          <w:tcPr>
            <w:tcW w:w="30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8289" w14:textId="77777777" w:rsidR="007B5FF7" w:rsidRDefault="007B5FF7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7E5BD9EF" w14:textId="45CEF010" w:rsidR="001C2EA8" w:rsidRPr="00806DEE" w:rsidRDefault="001C2EA8" w:rsidP="00806DEE">
            <w:pPr>
              <w:pStyle w:val="SemEspaamento"/>
              <w:ind w:left="166"/>
              <w:rPr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Custos associados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ECAF4" w14:textId="1E21E2B4" w:rsidR="004C03F9" w:rsidRDefault="004C03F9" w:rsidP="004C17DA">
            <w:pPr>
              <w:spacing w:line="360" w:lineRule="auto"/>
              <w:jc w:val="both"/>
              <w:rPr>
                <w:b/>
                <w:bCs/>
                <w:sz w:val="18"/>
                <w:lang w:val="pt-PT"/>
              </w:rPr>
            </w:pPr>
            <w:r w:rsidRPr="005A6694">
              <w:rPr>
                <w:b/>
                <w:bCs/>
                <w:sz w:val="18"/>
                <w:lang w:val="pt-PT"/>
              </w:rPr>
              <w:t>Custos a pagar uma única vez:</w:t>
            </w:r>
          </w:p>
          <w:p w14:paraId="1502CD51" w14:textId="278B5034" w:rsidR="00BC754C" w:rsidRDefault="00BC754C" w:rsidP="004C17DA">
            <w:pPr>
              <w:spacing w:line="360" w:lineRule="auto"/>
              <w:jc w:val="both"/>
              <w:rPr>
                <w:b/>
                <w:bCs/>
                <w:sz w:val="18"/>
                <w:lang w:val="pt-PT"/>
              </w:rPr>
            </w:pPr>
          </w:p>
          <w:p w14:paraId="785DA8F8" w14:textId="05EC2C67" w:rsidR="00E422E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Comissão de abertura de processo: </w:t>
            </w:r>
            <w:r w:rsidR="00744997" w:rsidRPr="00806DEE">
              <w:rPr>
                <w:sz w:val="18"/>
                <w:lang w:val="pt-PT"/>
              </w:rPr>
              <w:t>0,</w:t>
            </w:r>
            <w:r w:rsidR="00DF3AE8" w:rsidRPr="00806DEE">
              <w:rPr>
                <w:sz w:val="18"/>
                <w:lang w:val="pt-PT"/>
              </w:rPr>
              <w:t>1</w:t>
            </w:r>
            <w:r w:rsidR="00744997" w:rsidRPr="00806DEE">
              <w:rPr>
                <w:sz w:val="18"/>
                <w:lang w:val="pt-PT"/>
              </w:rPr>
              <w:t>5</w:t>
            </w:r>
            <w:r w:rsidR="00DF3AE8" w:rsidRPr="00806DEE">
              <w:rPr>
                <w:sz w:val="18"/>
                <w:lang w:val="pt-PT"/>
              </w:rPr>
              <w:t>0</w:t>
            </w:r>
            <w:r w:rsidR="00744997" w:rsidRPr="00806DEE">
              <w:rPr>
                <w:sz w:val="18"/>
                <w:lang w:val="pt-PT"/>
              </w:rPr>
              <w:t xml:space="preserve">% sobre o montante do </w:t>
            </w:r>
            <w:r w:rsidR="00E422E8" w:rsidRPr="00806DEE">
              <w:rPr>
                <w:sz w:val="18"/>
                <w:lang w:val="pt-PT"/>
              </w:rPr>
              <w:t xml:space="preserve">empréstimo </w:t>
            </w:r>
          </w:p>
          <w:p w14:paraId="3C28342B" w14:textId="77777777" w:rsidR="001C2EA8" w:rsidRPr="00806DEE" w:rsidRDefault="00E422E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acrescido</w:t>
            </w:r>
            <w:r w:rsidR="001C2EA8" w:rsidRPr="00806DEE">
              <w:rPr>
                <w:sz w:val="18"/>
                <w:lang w:val="pt-PT"/>
              </w:rPr>
              <w:t xml:space="preserve"> de</w:t>
            </w:r>
            <w:r w:rsidR="00744997" w:rsidRPr="00806DEE">
              <w:rPr>
                <w:sz w:val="18"/>
                <w:lang w:val="pt-PT"/>
              </w:rPr>
              <w:t xml:space="preserve"> </w:t>
            </w:r>
            <w:r w:rsidR="001C2EA8" w:rsidRPr="00806DEE">
              <w:rPr>
                <w:sz w:val="18"/>
                <w:lang w:val="pt-PT"/>
              </w:rPr>
              <w:t xml:space="preserve">4% de Imposto de </w:t>
            </w:r>
            <w:r w:rsidRPr="00806DEE">
              <w:rPr>
                <w:sz w:val="18"/>
                <w:lang w:val="pt-PT"/>
              </w:rPr>
              <w:t>selo</w:t>
            </w:r>
            <w:r w:rsidR="00AD7804" w:rsidRPr="00806DEE">
              <w:rPr>
                <w:sz w:val="18"/>
                <w:lang w:val="pt-PT"/>
              </w:rPr>
              <w:t xml:space="preserve">, </w:t>
            </w:r>
            <w:r w:rsidRPr="00806DEE">
              <w:rPr>
                <w:sz w:val="18"/>
                <w:lang w:val="pt-PT"/>
              </w:rPr>
              <w:t>aquando</w:t>
            </w:r>
            <w:r w:rsidR="001C2EA8" w:rsidRPr="00806DEE">
              <w:rPr>
                <w:sz w:val="18"/>
                <w:lang w:val="pt-PT"/>
              </w:rPr>
              <w:t xml:space="preserve"> da concessão do empréstimo.</w:t>
            </w:r>
          </w:p>
          <w:p w14:paraId="6D663C0C" w14:textId="77777777" w:rsidR="001C2EA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AA88E5F" w14:textId="1E5EAF48" w:rsidR="006D755C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bookmarkStart w:id="0" w:name="_Hlk525809695"/>
            <w:r w:rsidRPr="00806DEE">
              <w:rPr>
                <w:sz w:val="18"/>
                <w:lang w:val="pt-PT"/>
              </w:rPr>
              <w:t>Comissão de avaliação</w:t>
            </w:r>
            <w:bookmarkEnd w:id="0"/>
            <w:r w:rsidRPr="00806DEE">
              <w:rPr>
                <w:sz w:val="18"/>
                <w:lang w:val="pt-PT"/>
              </w:rPr>
              <w:t xml:space="preserve">: </w:t>
            </w:r>
            <w:r w:rsidR="00744997" w:rsidRPr="00806DEE">
              <w:rPr>
                <w:sz w:val="18"/>
                <w:lang w:val="pt-PT"/>
              </w:rPr>
              <w:t xml:space="preserve">Crédito até 100.000€ - </w:t>
            </w:r>
            <w:r w:rsidR="00DB0748">
              <w:rPr>
                <w:sz w:val="18"/>
                <w:lang w:val="pt-PT"/>
              </w:rPr>
              <w:t>500</w:t>
            </w:r>
            <w:r w:rsidR="00744997" w:rsidRPr="00806DEE">
              <w:rPr>
                <w:sz w:val="18"/>
                <w:lang w:val="pt-PT"/>
              </w:rPr>
              <w:t xml:space="preserve"> </w:t>
            </w:r>
            <w:r w:rsidR="00E422E8" w:rsidRPr="00806DEE">
              <w:rPr>
                <w:sz w:val="18"/>
                <w:lang w:val="pt-PT"/>
              </w:rPr>
              <w:t>€;</w:t>
            </w:r>
            <w:r w:rsidR="00744997" w:rsidRPr="00806DEE">
              <w:rPr>
                <w:sz w:val="18"/>
                <w:lang w:val="pt-PT"/>
              </w:rPr>
              <w:t xml:space="preserve"> </w:t>
            </w:r>
          </w:p>
          <w:p w14:paraId="67F8C62C" w14:textId="25F9C1A5" w:rsidR="006D755C" w:rsidRDefault="006D755C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                              </w:t>
            </w:r>
            <w:r w:rsidRPr="006D755C">
              <w:rPr>
                <w:sz w:val="18"/>
                <w:lang w:val="pt-PT"/>
              </w:rPr>
              <w:t>Crédito de 100.001</w:t>
            </w:r>
            <w:r>
              <w:rPr>
                <w:sz w:val="18"/>
                <w:lang w:val="pt-PT"/>
              </w:rPr>
              <w:t>€</w:t>
            </w:r>
            <w:r w:rsidRPr="006D755C">
              <w:rPr>
                <w:sz w:val="18"/>
                <w:lang w:val="pt-PT"/>
              </w:rPr>
              <w:t xml:space="preserve"> até 500,000</w:t>
            </w:r>
            <w:r>
              <w:rPr>
                <w:sz w:val="18"/>
                <w:lang w:val="pt-PT"/>
              </w:rPr>
              <w:t>€ -</w:t>
            </w:r>
            <w:r w:rsidR="00DB0748">
              <w:rPr>
                <w:sz w:val="18"/>
                <w:lang w:val="pt-PT"/>
              </w:rPr>
              <w:t>75</w:t>
            </w:r>
            <w:r>
              <w:rPr>
                <w:sz w:val="18"/>
                <w:lang w:val="pt-PT"/>
              </w:rPr>
              <w:t>0€;</w:t>
            </w:r>
          </w:p>
          <w:p w14:paraId="5A06C2CB" w14:textId="7B375018" w:rsidR="006D755C" w:rsidRDefault="006D755C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                              </w:t>
            </w:r>
            <w:r w:rsidRPr="006D755C">
              <w:rPr>
                <w:sz w:val="18"/>
                <w:lang w:val="pt-PT"/>
              </w:rPr>
              <w:t xml:space="preserve">Crédito </w:t>
            </w:r>
            <w:r w:rsidR="00744997" w:rsidRPr="00806DEE">
              <w:rPr>
                <w:sz w:val="18"/>
                <w:lang w:val="pt-PT"/>
              </w:rPr>
              <w:t xml:space="preserve">superior a </w:t>
            </w:r>
            <w:r>
              <w:rPr>
                <w:sz w:val="18"/>
                <w:lang w:val="pt-PT"/>
              </w:rPr>
              <w:t>5</w:t>
            </w:r>
            <w:r w:rsidR="00744997" w:rsidRPr="00806DEE">
              <w:rPr>
                <w:sz w:val="18"/>
                <w:lang w:val="pt-PT"/>
              </w:rPr>
              <w:t>00 000€ -</w:t>
            </w:r>
            <w:r>
              <w:rPr>
                <w:sz w:val="18"/>
                <w:lang w:val="pt-PT"/>
              </w:rPr>
              <w:t xml:space="preserve"> </w:t>
            </w:r>
            <w:r w:rsidR="00DB0748">
              <w:rPr>
                <w:sz w:val="18"/>
                <w:lang w:val="pt-PT"/>
              </w:rPr>
              <w:t>925</w:t>
            </w:r>
            <w:r w:rsidR="00744997" w:rsidRPr="00806DEE">
              <w:rPr>
                <w:sz w:val="18"/>
                <w:lang w:val="pt-PT"/>
              </w:rPr>
              <w:t>€</w:t>
            </w:r>
            <w:r w:rsidR="00E422E8" w:rsidRPr="00806DEE">
              <w:rPr>
                <w:sz w:val="18"/>
                <w:lang w:val="pt-PT"/>
              </w:rPr>
              <w:t xml:space="preserve"> </w:t>
            </w:r>
          </w:p>
          <w:p w14:paraId="41596C4E" w14:textId="77856AC3" w:rsidR="00E422E8" w:rsidRDefault="00744997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D15015">
              <w:rPr>
                <w:sz w:val="18"/>
                <w:lang w:val="pt-PT"/>
              </w:rPr>
              <w:t>a</w:t>
            </w:r>
            <w:r w:rsidR="001C2EA8" w:rsidRPr="00D15015">
              <w:rPr>
                <w:sz w:val="18"/>
                <w:lang w:val="pt-PT"/>
              </w:rPr>
              <w:t>crescido de 4% de Imposto de selo</w:t>
            </w:r>
          </w:p>
          <w:p w14:paraId="545D9FEB" w14:textId="26CCD590" w:rsidR="00A84B1A" w:rsidRDefault="00A84B1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6A0BAABD" w14:textId="77777777" w:rsidR="0082481C" w:rsidRDefault="0082481C" w:rsidP="00A84B1A">
            <w:pPr>
              <w:spacing w:line="360" w:lineRule="auto"/>
              <w:ind w:left="-454" w:firstLine="454"/>
              <w:jc w:val="both"/>
              <w:rPr>
                <w:sz w:val="18"/>
                <w:lang w:val="pt-PT"/>
              </w:rPr>
            </w:pPr>
          </w:p>
          <w:p w14:paraId="34B8AE64" w14:textId="45BD85E5" w:rsidR="0082481C" w:rsidRDefault="0082481C" w:rsidP="0082481C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Imposto de Selo Sobre o capital mutuado à A</w:t>
            </w:r>
            <w:r w:rsidR="002266B5">
              <w:rPr>
                <w:sz w:val="18"/>
                <w:lang w:val="pt-PT"/>
              </w:rPr>
              <w:t>utoridade Tributária</w:t>
            </w:r>
          </w:p>
          <w:p w14:paraId="51034020" w14:textId="77777777" w:rsidR="0082481C" w:rsidRDefault="0082481C" w:rsidP="0082481C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C06F098" w14:textId="3142D98D" w:rsidR="0082481C" w:rsidRPr="00806DEE" w:rsidRDefault="0082481C" w:rsidP="009B0663">
            <w:pPr>
              <w:shd w:val="clear" w:color="auto" w:fill="FFFFFF" w:themeFill="background1"/>
              <w:spacing w:line="360" w:lineRule="auto"/>
              <w:ind w:left="720" w:hanging="720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Emolumentos Registo da Hipoteca</w:t>
            </w:r>
          </w:p>
          <w:p w14:paraId="69B3A25B" w14:textId="77777777" w:rsidR="0082481C" w:rsidRDefault="0082481C" w:rsidP="00A84B1A">
            <w:pPr>
              <w:spacing w:line="360" w:lineRule="auto"/>
              <w:ind w:left="-454" w:firstLine="454"/>
              <w:jc w:val="both"/>
              <w:rPr>
                <w:sz w:val="18"/>
                <w:lang w:val="pt-PT"/>
              </w:rPr>
            </w:pPr>
          </w:p>
          <w:p w14:paraId="209677BB" w14:textId="77777777" w:rsidR="00EC47A7" w:rsidRPr="00806DEE" w:rsidRDefault="00EC47A7" w:rsidP="00A84B1A">
            <w:pPr>
              <w:spacing w:line="360" w:lineRule="auto"/>
              <w:ind w:left="-454" w:firstLine="454"/>
              <w:jc w:val="both"/>
              <w:rPr>
                <w:sz w:val="18"/>
                <w:lang w:val="pt-PT"/>
              </w:rPr>
            </w:pPr>
          </w:p>
          <w:p w14:paraId="648B5374" w14:textId="77777777" w:rsidR="004C03F9" w:rsidRPr="005A6694" w:rsidRDefault="004C03F9" w:rsidP="004C17DA">
            <w:pPr>
              <w:spacing w:line="360" w:lineRule="auto"/>
              <w:jc w:val="both"/>
              <w:rPr>
                <w:b/>
                <w:bCs/>
                <w:sz w:val="18"/>
                <w:lang w:val="pt-PT"/>
              </w:rPr>
            </w:pPr>
            <w:r w:rsidRPr="005A6694">
              <w:rPr>
                <w:b/>
                <w:bCs/>
                <w:sz w:val="18"/>
                <w:lang w:val="pt-PT"/>
              </w:rPr>
              <w:t>Custos a pagar periodicamente:</w:t>
            </w:r>
          </w:p>
          <w:p w14:paraId="30624911" w14:textId="77777777" w:rsidR="00254C56" w:rsidRPr="00806DEE" w:rsidRDefault="00254C56" w:rsidP="00BE2D63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Seguros</w:t>
            </w:r>
          </w:p>
          <w:p w14:paraId="4599DF07" w14:textId="77777777" w:rsidR="00B31766" w:rsidRPr="00806DEE" w:rsidRDefault="00B31766" w:rsidP="00BE2D63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797F8741" w14:textId="77777777" w:rsidR="00B31766" w:rsidRDefault="00254C56" w:rsidP="00254C56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A </w:t>
            </w:r>
            <w:r w:rsidR="00B31766" w:rsidRPr="00806DEE">
              <w:rPr>
                <w:sz w:val="18"/>
                <w:lang w:val="pt-PT"/>
              </w:rPr>
              <w:t>celebração do contrato de crédito habitação poderá estar subordinada à contratação de um seguro de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vida. Em caso de sinistro que se encontre abrangido pela cobertura da apólice de seguro contratada, o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capital seguro é pago à instituição de crédito para a antecipação total ou parcial da amortização do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empréstimo. O cliente tem o direito de optar pela contratação de seguro de vida junto de segurador da sua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preferência, ou de dar em garantia um ou mais seguros de vida de que já seja titular, desde que a apólice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contemple as coberturas e os requisitos mínimos indicados. Na vigência do contrato de crédito habitação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o cliente tem o direito de substituir o contrato de seguro de vida que tenha celebrado como garantia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daquele empréstimo por um novo contrato de seguro de vida, desde que a apólice contemple as coberturas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e os requisitos mínimos indicados. Se o crédito à habitação for transferido para outra instituição de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>crédito, o cliente tem o direito de dar em garantia o mesmo contrato de seguro de vida, nos termos</w:t>
            </w:r>
            <w:r w:rsidRPr="00806DEE">
              <w:rPr>
                <w:sz w:val="18"/>
                <w:lang w:val="pt-PT"/>
              </w:rPr>
              <w:t xml:space="preserve"> </w:t>
            </w:r>
            <w:r w:rsidR="00B31766" w:rsidRPr="00806DEE">
              <w:rPr>
                <w:sz w:val="18"/>
                <w:lang w:val="pt-PT"/>
              </w:rPr>
              <w:t xml:space="preserve">legalmente previstos. </w:t>
            </w:r>
          </w:p>
          <w:p w14:paraId="2539B644" w14:textId="77777777" w:rsidR="004F6F32" w:rsidRDefault="004F6F32" w:rsidP="00254C56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B0DDED1" w14:textId="52B82393" w:rsidR="004F6F32" w:rsidRPr="00806DEE" w:rsidRDefault="004F6F32" w:rsidP="00BC754C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</w:tc>
      </w:tr>
      <w:tr w:rsidR="00806DEE" w:rsidRPr="00806DEE" w14:paraId="563FA6AD" w14:textId="77777777" w:rsidTr="00E07DD6">
        <w:trPr>
          <w:trHeight w:val="354"/>
        </w:trPr>
        <w:tc>
          <w:tcPr>
            <w:tcW w:w="3003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63D23C" w14:textId="77777777" w:rsidR="001C2EA8" w:rsidRPr="00806DEE" w:rsidRDefault="001C2EA8" w:rsidP="001C2EA8">
            <w:pPr>
              <w:pStyle w:val="TableParagraph"/>
              <w:spacing w:before="119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852DEC" w14:textId="77777777" w:rsidR="001C2EA8" w:rsidRPr="00806DEE" w:rsidRDefault="00EE25ED" w:rsidP="005B785D">
            <w:pPr>
              <w:pStyle w:val="TableParagraph"/>
              <w:spacing w:before="119" w:line="240" w:lineRule="auto"/>
              <w:ind w:right="0"/>
              <w:jc w:val="left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Nota: </w:t>
            </w:r>
            <w:r w:rsidR="005B785D" w:rsidRPr="00806DEE">
              <w:rPr>
                <w:sz w:val="18"/>
                <w:lang w:val="pt-PT"/>
              </w:rPr>
              <w:t xml:space="preserve">para mais detalhes </w:t>
            </w:r>
            <w:r w:rsidRPr="00806DEE">
              <w:rPr>
                <w:sz w:val="18"/>
                <w:lang w:val="pt-PT"/>
              </w:rPr>
              <w:t xml:space="preserve">consultar </w:t>
            </w:r>
            <w:r w:rsidR="005B785D" w:rsidRPr="00806DEE">
              <w:rPr>
                <w:sz w:val="18"/>
                <w:lang w:val="pt-PT"/>
              </w:rPr>
              <w:t>preçário em vigor.</w:t>
            </w:r>
          </w:p>
        </w:tc>
      </w:tr>
      <w:tr w:rsidR="00806DEE" w:rsidRPr="00806DEE" w14:paraId="63948A0D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419A5C" w14:textId="77777777" w:rsidR="00BC754C" w:rsidRDefault="00BC754C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652EE35A" w14:textId="77777777" w:rsidR="00BC754C" w:rsidRDefault="00BC754C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4AC95C54" w14:textId="77777777" w:rsidR="00BC754C" w:rsidRDefault="00BC754C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</w:p>
          <w:p w14:paraId="62EA2312" w14:textId="52D4DA59" w:rsidR="001C2EA8" w:rsidRPr="00806DEE" w:rsidRDefault="001C2EA8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Reembolso do Crédito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05CC7" w14:textId="15A67BCF" w:rsidR="001C2EA8" w:rsidRPr="00806DEE" w:rsidRDefault="001C2EA8" w:rsidP="001C2EA8">
            <w:pPr>
              <w:pStyle w:val="TableParagraph"/>
              <w:spacing w:before="119" w:line="240" w:lineRule="auto"/>
              <w:ind w:left="69"/>
              <w:jc w:val="left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Formas de reembolso:</w:t>
            </w:r>
          </w:p>
          <w:p w14:paraId="65042611" w14:textId="77777777" w:rsidR="001C2EA8" w:rsidRPr="00806DEE" w:rsidRDefault="005B785D" w:rsidP="001C2EA8">
            <w:pPr>
              <w:pStyle w:val="TableParagraph"/>
              <w:spacing w:before="119" w:line="240" w:lineRule="auto"/>
              <w:ind w:left="69"/>
              <w:jc w:val="left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Método Padrão: </w:t>
            </w:r>
            <w:r w:rsidR="001C2EA8" w:rsidRPr="00806DEE">
              <w:rPr>
                <w:sz w:val="18"/>
                <w:lang w:val="pt-PT"/>
              </w:rPr>
              <w:t>Prestações mensais constantes de capital e juros;</w:t>
            </w:r>
          </w:p>
          <w:p w14:paraId="6B3549F7" w14:textId="77777777" w:rsidR="001C2EA8" w:rsidRPr="00806DEE" w:rsidRDefault="005B785D" w:rsidP="00CE5230">
            <w:pPr>
              <w:pStyle w:val="TableParagraph"/>
              <w:spacing w:before="119" w:line="240" w:lineRule="auto"/>
              <w:ind w:left="69"/>
              <w:jc w:val="left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Carência de Capital: </w:t>
            </w:r>
            <w:r w:rsidR="001C2EA8" w:rsidRPr="00806DEE">
              <w:rPr>
                <w:sz w:val="18"/>
                <w:lang w:val="pt-PT"/>
              </w:rPr>
              <w:t xml:space="preserve">Prestações mensais iniciais de juros, seguido de </w:t>
            </w:r>
            <w:r w:rsidR="001C2EA8" w:rsidRPr="00806DEE">
              <w:rPr>
                <w:sz w:val="18"/>
                <w:lang w:val="pt-PT"/>
              </w:rPr>
              <w:lastRenderedPageBreak/>
              <w:t>prestações constantes de capital e juros</w:t>
            </w:r>
            <w:r w:rsidR="00BE2D63" w:rsidRPr="00806DEE">
              <w:rPr>
                <w:sz w:val="18"/>
                <w:lang w:val="pt-PT"/>
              </w:rPr>
              <w:t>.</w:t>
            </w:r>
          </w:p>
          <w:p w14:paraId="7663893B" w14:textId="77777777" w:rsidR="00BE2D63" w:rsidRPr="00806DEE" w:rsidRDefault="00BE2D63" w:rsidP="00CE5230">
            <w:pPr>
              <w:pStyle w:val="TableParagraph"/>
              <w:spacing w:before="119" w:line="240" w:lineRule="auto"/>
              <w:ind w:left="69"/>
              <w:jc w:val="left"/>
              <w:rPr>
                <w:sz w:val="18"/>
                <w:lang w:val="pt-PT"/>
              </w:rPr>
            </w:pPr>
          </w:p>
        </w:tc>
      </w:tr>
      <w:tr w:rsidR="00806DEE" w:rsidRPr="00806DEE" w14:paraId="1F84C233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810B09" w14:textId="77777777" w:rsidR="001C2EA8" w:rsidRPr="00806DEE" w:rsidRDefault="001C2EA8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lastRenderedPageBreak/>
              <w:t>Reembolso antecipado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912AD6" w14:textId="77777777" w:rsidR="00BE2D63" w:rsidRPr="00806DEE" w:rsidRDefault="00BE2D63" w:rsidP="00F936CA">
            <w:pPr>
              <w:spacing w:line="360" w:lineRule="auto"/>
              <w:jc w:val="both"/>
              <w:rPr>
                <w:b/>
                <w:sz w:val="18"/>
                <w:lang w:val="pt-PT"/>
              </w:rPr>
            </w:pPr>
          </w:p>
          <w:p w14:paraId="5D255A63" w14:textId="77777777" w:rsidR="00F936CA" w:rsidRPr="00806DEE" w:rsidRDefault="00F936CA" w:rsidP="00F936CA">
            <w:pPr>
              <w:spacing w:line="360" w:lineRule="auto"/>
              <w:jc w:val="both"/>
              <w:rPr>
                <w:b/>
                <w:sz w:val="18"/>
                <w:lang w:val="pt-PT"/>
              </w:rPr>
            </w:pPr>
            <w:r w:rsidRPr="00806DEE">
              <w:rPr>
                <w:b/>
                <w:sz w:val="18"/>
                <w:lang w:val="pt-PT"/>
              </w:rPr>
              <w:t>Reembolso antecipado</w:t>
            </w:r>
          </w:p>
          <w:p w14:paraId="7D097189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Tem a possibilidade de reembolsar antecipadamente este empréstimo, total ou parcialmente.</w:t>
            </w:r>
          </w:p>
          <w:p w14:paraId="6E559259" w14:textId="77777777" w:rsidR="004C17DA" w:rsidRPr="00806DEE" w:rsidRDefault="004C17D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63DC4AA7" w14:textId="77777777" w:rsidR="00F936CA" w:rsidRPr="00806DEE" w:rsidRDefault="00F936CA" w:rsidP="00F936CA">
            <w:pPr>
              <w:spacing w:line="360" w:lineRule="auto"/>
              <w:jc w:val="both"/>
              <w:rPr>
                <w:b/>
                <w:sz w:val="18"/>
                <w:lang w:val="pt-PT"/>
              </w:rPr>
            </w:pPr>
            <w:r w:rsidRPr="00806DEE">
              <w:rPr>
                <w:b/>
                <w:sz w:val="18"/>
                <w:lang w:val="pt-PT"/>
              </w:rPr>
              <w:t>Condições de exercício:</w:t>
            </w:r>
          </w:p>
          <w:p w14:paraId="1528DF48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Tem o direito de em qualquer momento da vigência do contrato, efetuar o reembolso antecipado parcial, independentemente do capital a reembolsar, desde que efetuado em data coincidente com o vencimento das prestações e mediante pré-aviso de sete dias úteis. O reembolso antecipado total pode ser efetuado em qualquer momento da vigência do contrato mediante o pré-aviso de 10 dias úteis.</w:t>
            </w:r>
          </w:p>
          <w:p w14:paraId="5C0A953C" w14:textId="77777777" w:rsidR="00F936CA" w:rsidRPr="00806DEE" w:rsidRDefault="00F936CA" w:rsidP="00F936CA">
            <w:pPr>
              <w:spacing w:line="360" w:lineRule="auto"/>
              <w:jc w:val="both"/>
              <w:rPr>
                <w:b/>
                <w:sz w:val="18"/>
                <w:lang w:val="pt-PT"/>
              </w:rPr>
            </w:pPr>
            <w:r w:rsidRPr="00806DEE">
              <w:rPr>
                <w:b/>
                <w:sz w:val="18"/>
                <w:lang w:val="pt-PT"/>
              </w:rPr>
              <w:t>Custos do reembolso antecipado:</w:t>
            </w:r>
          </w:p>
          <w:p w14:paraId="1D0C14F6" w14:textId="7F4616F3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O valor da comissão a pagar em caso de reembolso antecipado, parcial, total ou de transferência de crédito para outra instituição, não poderá ser superior a 0,5% no caso de taxa variável ou 2%, no caso </w:t>
            </w:r>
            <w:r w:rsidR="006D0915" w:rsidRPr="00806DEE">
              <w:rPr>
                <w:sz w:val="18"/>
                <w:lang w:val="pt-PT"/>
              </w:rPr>
              <w:t>de a</w:t>
            </w:r>
            <w:r w:rsidRPr="00806DEE">
              <w:rPr>
                <w:sz w:val="18"/>
                <w:lang w:val="pt-PT"/>
              </w:rPr>
              <w:t xml:space="preserve"> taxa ser fixa sobre o capital que é reembolsado.</w:t>
            </w:r>
          </w:p>
          <w:p w14:paraId="738CE600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Ficam isentos desta comissão: Nos termos do disposto no art.º 23º do Decreto-Lei n. 74-A/2017, de 23 de junho, não será cobrada a comissão de reembolso antecipado em caso de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reembolso por motivos de morte, desemprego ou deslocação profissional.</w:t>
            </w:r>
          </w:p>
          <w:p w14:paraId="7F607685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Considera-se estar em situação de desemprego quem, tendo sido trabalhador por conta de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outrem ou por conta própria, se encontre inscrito como tal em centro de emprego há mais de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três meses, constituindo prova da situação de desemprego a exibição de declaração do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Instituto do Emprego e Formação Profissional.</w:t>
            </w:r>
          </w:p>
          <w:p w14:paraId="0D7DCA24" w14:textId="77777777" w:rsidR="00F936CA" w:rsidRDefault="00F936CA" w:rsidP="007D70A7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Considera-se deslocação profissional, a mudança do local de trabalho do consumidor ou de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outro membro do agregado familiar, à exceção dos descendentes, para um local cuja distância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do imóvel seja superior a 50 km em linha reta, e que implique a mudança da habitação</w:t>
            </w:r>
            <w:r w:rsidR="00026B23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permanente do agregado familiar, constituindo prova da deslocação profissional a exibição do</w:t>
            </w:r>
            <w:r w:rsidR="007D70A7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respetivo contrato de trabalho ou de declaração da entidade patronal.</w:t>
            </w:r>
          </w:p>
          <w:p w14:paraId="4A3C0180" w14:textId="333631E9" w:rsidR="004F7CC4" w:rsidRDefault="004F7CC4" w:rsidP="007D70A7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2AFDB81" w14:textId="2F5C1EEC" w:rsidR="004F7CC4" w:rsidRPr="00806DEE" w:rsidRDefault="004F7CC4" w:rsidP="004F7CC4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De acordo com o Decreto-Lei nº 80-A/2022 de 25 de novembro</w:t>
            </w:r>
            <w:r w:rsidR="006F508F">
              <w:rPr>
                <w:sz w:val="18"/>
                <w:lang w:val="pt-PT"/>
              </w:rPr>
              <w:t xml:space="preserve">, </w:t>
            </w:r>
            <w:r>
              <w:rPr>
                <w:sz w:val="18"/>
                <w:lang w:val="pt-PT"/>
              </w:rPr>
              <w:t>encontra-se suspensa, até 31 de dezembro de 202</w:t>
            </w:r>
            <w:r w:rsidR="00EF5F4D">
              <w:rPr>
                <w:sz w:val="18"/>
                <w:lang w:val="pt-PT"/>
              </w:rPr>
              <w:t>4</w:t>
            </w:r>
            <w:r>
              <w:rPr>
                <w:sz w:val="18"/>
                <w:lang w:val="pt-PT"/>
              </w:rPr>
              <w:t>, a exigibilidade de comissão de reembolso antecipado parcial ou total nos contratos de crédito à habitação ou construção de habitação própria permanente com taxa de juro variável, abrangidos pelo Decreto-Lei nº 74-A/2017.</w:t>
            </w:r>
          </w:p>
        </w:tc>
      </w:tr>
      <w:tr w:rsidR="00806DEE" w:rsidRPr="00806DEE" w14:paraId="1BE2DE68" w14:textId="77777777" w:rsidTr="00E07DD6">
        <w:trPr>
          <w:trHeight w:val="35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1AEC4E" w14:textId="77777777" w:rsidR="001C2EA8" w:rsidRPr="00806DEE" w:rsidRDefault="001C2EA8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Avaliação do Imóvel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E834A3" w14:textId="77777777" w:rsidR="004C17DA" w:rsidRPr="00806DEE" w:rsidRDefault="004C17D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9385C48" w14:textId="77777777" w:rsidR="001C2EA8" w:rsidRPr="00806DEE" w:rsidRDefault="001C2EA8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É sempre obrigatória a avaliação do imóvel, que pode condicionar o montante máximo de financiamento.</w:t>
            </w:r>
          </w:p>
          <w:p w14:paraId="423914CA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2DF7309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É efetuada a avaliação por avaliador independente. Para este efeito, deverá recorrer-se em todas as circunstâncias a avaliadores registados na Comissão do Mercado de Valores Mobiliários.</w:t>
            </w:r>
          </w:p>
          <w:p w14:paraId="714CD817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2C0AD08F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lastRenderedPageBreak/>
              <w:t>É entregue um duplicado do relatório de avaliação ao mutuário e dos demais documentos relativos às avaliações realizadas ao imóvel.</w:t>
            </w:r>
          </w:p>
          <w:p w14:paraId="35EFCE80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4BD1C217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Se a avaliação for suportada pelo cliente bancário, o cliente é titular do relatório e dos outros documentos da avaliação.</w:t>
            </w:r>
          </w:p>
          <w:p w14:paraId="490FD208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7EF96966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cliente pode apresentar uma reclamação escrita relativamente aos resultados e fundamentação da avaliação, que deve ser objeto de resposta fundamentada.</w:t>
            </w:r>
          </w:p>
          <w:p w14:paraId="414D6EDB" w14:textId="77777777" w:rsidR="00F936CA" w:rsidRPr="00806DEE" w:rsidRDefault="00F936CA" w:rsidP="00F936C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457B07B1" w14:textId="7B226357" w:rsidR="001C2EA8" w:rsidRPr="00806DEE" w:rsidRDefault="00F936CA" w:rsidP="005A6694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cliente pode ainda requerer a realização de uma segunda avaliação ao imóvel, suportando os respetivos custos.</w:t>
            </w:r>
          </w:p>
        </w:tc>
      </w:tr>
      <w:tr w:rsidR="00806DEE" w:rsidRPr="00806DEE" w14:paraId="7F37FE07" w14:textId="77777777" w:rsidTr="00F6659A">
        <w:trPr>
          <w:trHeight w:val="28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BBC" w14:textId="77777777" w:rsidR="001C2EA8" w:rsidRPr="00806DEE" w:rsidRDefault="001C2EA8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lastRenderedPageBreak/>
              <w:t>Consequências do incumprimento dos compromissos associados ao contrato de crédito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B0D4" w14:textId="39A8309E" w:rsidR="001C2EA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atraso ou a falta de pagamento das prestações mensais poderá ter consequências para o consumidor. Se vier a ter dificuldade em pagar as prestações, queira contactar-nos imediatamente, a fim de estudarmos as soluções possíveis.</w:t>
            </w:r>
          </w:p>
          <w:p w14:paraId="20E2BE5D" w14:textId="77777777" w:rsidR="00BE2D63" w:rsidRPr="00806DEE" w:rsidRDefault="00BE2D63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5ADA750" w14:textId="77777777" w:rsidR="001C2EA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Taxa de mora 3%</w:t>
            </w:r>
          </w:p>
          <w:p w14:paraId="3564A28B" w14:textId="77777777" w:rsidR="00F6659A" w:rsidRDefault="00F6659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15FB2853" w14:textId="73198733" w:rsidR="001C2EA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Em caso de mora no pagamento das prestações, a CCAM d</w:t>
            </w:r>
            <w:r w:rsidR="004C17DA" w:rsidRPr="00806DEE">
              <w:rPr>
                <w:sz w:val="18"/>
                <w:lang w:val="pt-PT"/>
              </w:rPr>
              <w:t>e</w:t>
            </w:r>
            <w:r w:rsidRPr="00806DEE">
              <w:rPr>
                <w:sz w:val="18"/>
                <w:lang w:val="pt-PT"/>
              </w:rPr>
              <w:t xml:space="preserve"> Bombarral cobrará sobre essas quantias e pelo período da duração da mora, juros à taxa contratualmente aplicável acrescida de juros à taxa moratória máxima para operações bancárias.</w:t>
            </w:r>
          </w:p>
          <w:p w14:paraId="5F46BCA3" w14:textId="77777777" w:rsidR="001C2EA8" w:rsidRPr="00806DEE" w:rsidRDefault="001C2EA8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7BF93CE" w14:textId="77087BB8" w:rsidR="004C17DA" w:rsidRPr="00806DEE" w:rsidRDefault="004C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Poderá ser cobrada a comissão de recuperação de valores em dívida uma única vez por cada prestação vencida e não paga, de acordo com os valores definidos em preçário em vigor no momento da verificação da mora, sendo que atualmente é de 4% sobre o valor da prestação em dívida, num mínimo de 12</w:t>
            </w:r>
            <w:r w:rsidR="00E9041E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>00€ acrescido de</w:t>
            </w:r>
            <w:r w:rsidR="00B120B9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4% de Imposto do Selo</w:t>
            </w:r>
            <w:r w:rsidR="00B120B9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 xml:space="preserve">e num máximo de 150,00 acrescido de 4% de Imposto do Selo. No caso </w:t>
            </w:r>
            <w:r w:rsidR="009C0B26" w:rsidRPr="00806DEE">
              <w:rPr>
                <w:sz w:val="18"/>
                <w:lang w:val="pt-PT"/>
              </w:rPr>
              <w:t>de a</w:t>
            </w:r>
            <w:r w:rsidRPr="00806DEE">
              <w:rPr>
                <w:sz w:val="18"/>
                <w:lang w:val="pt-PT"/>
              </w:rPr>
              <w:t xml:space="preserve"> prestação vencida e não paga ultrapassar os 50 000 €, a comissão não pode exceder 0,5% do seu</w:t>
            </w:r>
          </w:p>
          <w:p w14:paraId="4B961077" w14:textId="77777777" w:rsidR="004C17DA" w:rsidRPr="00806DEE" w:rsidRDefault="004C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valor não se aplicando o limite de 150,00 €</w:t>
            </w:r>
            <w:r w:rsidR="00B120B9" w:rsidRPr="00806DEE">
              <w:rPr>
                <w:sz w:val="18"/>
                <w:lang w:val="pt-PT"/>
              </w:rPr>
              <w:t xml:space="preserve"> </w:t>
            </w:r>
            <w:r w:rsidRPr="00806DEE">
              <w:rPr>
                <w:sz w:val="18"/>
                <w:lang w:val="pt-PT"/>
              </w:rPr>
              <w:t>acrescido de</w:t>
            </w:r>
            <w:r w:rsidR="00B120B9" w:rsidRPr="00806DEE">
              <w:rPr>
                <w:sz w:val="18"/>
                <w:lang w:val="pt-PT"/>
              </w:rPr>
              <w:t>,</w:t>
            </w:r>
            <w:r w:rsidRPr="00806DEE">
              <w:rPr>
                <w:sz w:val="18"/>
                <w:lang w:val="pt-PT"/>
              </w:rPr>
              <w:t xml:space="preserve"> 4% de Imposto do Selo.</w:t>
            </w:r>
          </w:p>
          <w:p w14:paraId="57027BC6" w14:textId="77777777" w:rsidR="004C17DA" w:rsidRPr="00806DEE" w:rsidRDefault="004C17DA" w:rsidP="004C17DA">
            <w:pPr>
              <w:spacing w:line="360" w:lineRule="auto"/>
              <w:jc w:val="both"/>
              <w:rPr>
                <w:sz w:val="18"/>
                <w:lang w:val="pt-PT"/>
              </w:rPr>
            </w:pPr>
          </w:p>
          <w:p w14:paraId="32EE68D2" w14:textId="7149FF62" w:rsidR="001C2EA8" w:rsidRPr="00806DEE" w:rsidRDefault="00493E99" w:rsidP="005A6694">
            <w:pPr>
              <w:spacing w:line="360" w:lineRule="auto"/>
              <w:jc w:val="both"/>
              <w:rPr>
                <w:i/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Poder-se-á declarar a perda de benefício do prazo, bem como a resolução do contrato por incumprimento definitivo se, cumulativamente, estiverem em mora três prestações sucessivas e a mutuante tiver concedido ao Consumidor um prazo suplementar mínimo de trinta (30) dias para que efetue o seu pagamento, expressamente advertindo daquelas consequências. Será comunicada à Central de Responsabilidades de Risco de Crédito do Banco de Portugal a situação de incumprimento e/ou mera mora.</w:t>
            </w:r>
          </w:p>
        </w:tc>
      </w:tr>
      <w:tr w:rsidR="00806DEE" w:rsidRPr="00806DEE" w14:paraId="7CA91098" w14:textId="77777777" w:rsidTr="00E07DD6">
        <w:trPr>
          <w:trHeight w:val="33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A647" w14:textId="0E4367FA" w:rsidR="00C00F2E" w:rsidRPr="00806DEE" w:rsidRDefault="00C00F2E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Serviços Acessórios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42D" w14:textId="7C8FC415" w:rsidR="00C00F2E" w:rsidRPr="00806DEE" w:rsidRDefault="00C00F2E" w:rsidP="00C00F2E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 xml:space="preserve">Para a celebração dos contratos de crédito habitação/hipotecário é exigida a contratação </w:t>
            </w:r>
            <w:r w:rsidR="00410F04" w:rsidRPr="00806DEE">
              <w:rPr>
                <w:sz w:val="18"/>
                <w:lang w:val="pt-PT"/>
              </w:rPr>
              <w:t>de seguro</w:t>
            </w:r>
            <w:r w:rsidRPr="00806DEE">
              <w:rPr>
                <w:sz w:val="18"/>
                <w:lang w:val="pt-PT"/>
              </w:rPr>
              <w:t xml:space="preserve"> Multirriscos</w:t>
            </w:r>
            <w:r w:rsidR="00410F04" w:rsidRPr="00806DEE">
              <w:rPr>
                <w:sz w:val="18"/>
                <w:lang w:val="pt-PT"/>
              </w:rPr>
              <w:t>, podendo também estar subordinada à contratação de um seguro de vida.</w:t>
            </w:r>
          </w:p>
          <w:p w14:paraId="6C9410EE" w14:textId="77777777" w:rsidR="00191336" w:rsidRDefault="00C00F2E" w:rsidP="00C00F2E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Cliente poderá optar pela contratação dos seguros junto de segurador da sua preferência, desde que a apólice contemple as coberturas e os requisitos mínimos exigidos</w:t>
            </w:r>
            <w:r w:rsidR="00410F04" w:rsidRPr="00806DEE">
              <w:rPr>
                <w:sz w:val="18"/>
                <w:lang w:val="pt-PT"/>
              </w:rPr>
              <w:t>.</w:t>
            </w:r>
            <w:r w:rsidR="00191336" w:rsidRPr="00191336">
              <w:rPr>
                <w:sz w:val="18"/>
                <w:lang w:val="pt-PT"/>
              </w:rPr>
              <w:t xml:space="preserve"> </w:t>
            </w:r>
          </w:p>
          <w:p w14:paraId="7523E22F" w14:textId="10176540" w:rsidR="00C00F2E" w:rsidRPr="00806DEE" w:rsidRDefault="00191336" w:rsidP="00C00F2E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191336">
              <w:rPr>
                <w:sz w:val="18"/>
                <w:lang w:val="pt-PT"/>
              </w:rPr>
              <w:t>A celebração do contrato de empréstimo não está subordinada à aquisição de produtos</w:t>
            </w:r>
            <w:r>
              <w:rPr>
                <w:sz w:val="18"/>
                <w:lang w:val="pt-PT"/>
              </w:rPr>
              <w:t xml:space="preserve"> </w:t>
            </w:r>
            <w:r w:rsidRPr="00191336">
              <w:rPr>
                <w:sz w:val="18"/>
                <w:lang w:val="pt-PT"/>
              </w:rPr>
              <w:t xml:space="preserve">e serviços financeiros como contrapartida da melhoria nas condições </w:t>
            </w:r>
            <w:r w:rsidRPr="00191336">
              <w:rPr>
                <w:sz w:val="18"/>
                <w:lang w:val="pt-PT"/>
              </w:rPr>
              <w:lastRenderedPageBreak/>
              <w:t>financeiras do contrato de</w:t>
            </w:r>
            <w:r>
              <w:rPr>
                <w:sz w:val="18"/>
                <w:lang w:val="pt-PT"/>
              </w:rPr>
              <w:t xml:space="preserve"> </w:t>
            </w:r>
            <w:r w:rsidRPr="00191336">
              <w:rPr>
                <w:sz w:val="18"/>
                <w:lang w:val="pt-PT"/>
              </w:rPr>
              <w:t>empréstimo</w:t>
            </w:r>
            <w:r>
              <w:rPr>
                <w:sz w:val="18"/>
                <w:lang w:val="pt-PT"/>
              </w:rPr>
              <w:t>.</w:t>
            </w:r>
          </w:p>
        </w:tc>
      </w:tr>
      <w:tr w:rsidR="00806DEE" w:rsidRPr="00806DEE" w14:paraId="706AAFD7" w14:textId="77777777" w:rsidTr="00E07DD6">
        <w:trPr>
          <w:trHeight w:val="33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4629" w14:textId="77777777" w:rsidR="001C2EA8" w:rsidRPr="00806DEE" w:rsidRDefault="001C2EA8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lastRenderedPageBreak/>
              <w:t>Solvabilidade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D928" w14:textId="3BF91853" w:rsidR="008F01E0" w:rsidRPr="00806DEE" w:rsidRDefault="001C2EA8" w:rsidP="00E522AB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806DEE">
              <w:rPr>
                <w:sz w:val="18"/>
                <w:lang w:val="pt-PT"/>
              </w:rPr>
              <w:t>O Cliente deve prestar informação correta e completa, no prazo que lhe seja indicado pelo mutuante para efeitos da avaliação da sua solvabilidade, sob pena de o financiamento não lhe poder ser concedido.</w:t>
            </w:r>
          </w:p>
        </w:tc>
      </w:tr>
      <w:tr w:rsidR="00806DEE" w:rsidRPr="00806DEE" w14:paraId="269D9498" w14:textId="77777777" w:rsidTr="006D1892">
        <w:trPr>
          <w:trHeight w:val="283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A12" w14:textId="77777777" w:rsidR="00512EC6" w:rsidRPr="00806DEE" w:rsidRDefault="00512EC6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Outros custos não incluídos no custo total do crédito</w:t>
            </w:r>
          </w:p>
          <w:p w14:paraId="660206E8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  <w:p w14:paraId="76CFD841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  <w:p w14:paraId="1EA83DFC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  <w:p w14:paraId="375EB681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  <w:p w14:paraId="478C310E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  <w:p w14:paraId="6842B6C8" w14:textId="77777777" w:rsidR="00512EC6" w:rsidRPr="00806DEE" w:rsidRDefault="00512EC6" w:rsidP="001C2EA8">
            <w:pPr>
              <w:pStyle w:val="TableParagraph"/>
              <w:spacing w:before="57" w:line="240" w:lineRule="auto"/>
              <w:ind w:left="69" w:right="0"/>
              <w:jc w:val="both"/>
              <w:rPr>
                <w:b/>
                <w:sz w:val="18"/>
                <w:lang w:val="pt-PT"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04C" w14:textId="7BA54B2C" w:rsidR="00824DF3" w:rsidRDefault="00824DF3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Custos relativos a transmissão do imóvel (quando aplicável):</w:t>
            </w:r>
          </w:p>
          <w:p w14:paraId="0F41CD00" w14:textId="5862B693" w:rsidR="00824DF3" w:rsidRDefault="00824DF3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Emolumentos em </w:t>
            </w:r>
            <w:r w:rsidR="0082481C">
              <w:rPr>
                <w:sz w:val="18"/>
                <w:lang w:val="pt-PT"/>
              </w:rPr>
              <w:t>C</w:t>
            </w:r>
            <w:r>
              <w:rPr>
                <w:sz w:val="18"/>
                <w:lang w:val="pt-PT"/>
              </w:rPr>
              <w:t xml:space="preserve">artório </w:t>
            </w:r>
            <w:r w:rsidR="0082481C">
              <w:rPr>
                <w:sz w:val="18"/>
                <w:lang w:val="pt-PT"/>
              </w:rPr>
              <w:t>N</w:t>
            </w:r>
            <w:r>
              <w:rPr>
                <w:sz w:val="18"/>
                <w:lang w:val="pt-PT"/>
              </w:rPr>
              <w:t>otarial ou em Casa Pronta;</w:t>
            </w:r>
          </w:p>
          <w:p w14:paraId="57AA0AD6" w14:textId="2C54E96F" w:rsidR="00824DF3" w:rsidRDefault="00824DF3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Imposto de Selo Sobre a aquisição;</w:t>
            </w:r>
          </w:p>
          <w:p w14:paraId="508C04B1" w14:textId="4EBE5814" w:rsidR="00824DF3" w:rsidRDefault="002A2249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*</w:t>
            </w:r>
            <w:r w:rsidR="00824DF3">
              <w:rPr>
                <w:sz w:val="18"/>
                <w:lang w:val="pt-PT"/>
              </w:rPr>
              <w:t>IMT-Imposto Municipal sobre as Transmissões onerosas de Imóveis</w:t>
            </w:r>
            <w:r w:rsidR="009B0663">
              <w:rPr>
                <w:sz w:val="18"/>
                <w:lang w:val="pt-PT"/>
              </w:rPr>
              <w:t>;</w:t>
            </w:r>
            <w:r w:rsidR="00824DF3">
              <w:rPr>
                <w:sz w:val="18"/>
                <w:lang w:val="pt-PT"/>
              </w:rPr>
              <w:t xml:space="preserve"> </w:t>
            </w:r>
          </w:p>
          <w:p w14:paraId="6413A627" w14:textId="7745E7A8" w:rsidR="00824DF3" w:rsidRPr="00806DEE" w:rsidRDefault="002A2249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*</w:t>
            </w:r>
            <w:r w:rsidR="00824DF3">
              <w:rPr>
                <w:sz w:val="18"/>
                <w:lang w:val="pt-PT"/>
              </w:rPr>
              <w:t>O IMT e o imposto de selo devem ser pagos antes da escritura, devendo o respetivo comprovativo de pagamento ser apresentado no ato da escritura.</w:t>
            </w:r>
          </w:p>
          <w:p w14:paraId="782460AC" w14:textId="59D84FE2" w:rsidR="00512EC6" w:rsidRPr="00806DEE" w:rsidRDefault="002A2249" w:rsidP="00BC754C">
            <w:pPr>
              <w:spacing w:line="360" w:lineRule="auto"/>
              <w:jc w:val="both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*(</w:t>
            </w:r>
            <w:r w:rsidRPr="001F3ADC">
              <w:rPr>
                <w:sz w:val="18"/>
              </w:rPr>
              <w:t>Isent</w:t>
            </w:r>
            <w:r>
              <w:rPr>
                <w:sz w:val="18"/>
              </w:rPr>
              <w:t>o</w:t>
            </w:r>
            <w:r w:rsidRPr="001F3ADC">
              <w:rPr>
                <w:sz w:val="18"/>
              </w:rPr>
              <w:t xml:space="preserve"> de imposto municipal sobre as transmissões onerosas de imóveis e de imposto do selo a compra de habitação própria e permanente por jovens até aos 35 anos</w:t>
            </w:r>
            <w:r>
              <w:rPr>
                <w:sz w:val="18"/>
              </w:rPr>
              <w:t xml:space="preserve">, conforme estipulado no </w:t>
            </w:r>
            <w:r w:rsidRPr="001F3ADC">
              <w:rPr>
                <w:sz w:val="18"/>
                <w:lang w:val="pt-PT"/>
              </w:rPr>
              <w:t>Decreto-Lei n.º 48-A/2024, de 25 de julho</w:t>
            </w:r>
            <w:r>
              <w:rPr>
                <w:sz w:val="18"/>
                <w:lang w:val="pt-PT"/>
              </w:rPr>
              <w:t>).</w:t>
            </w:r>
          </w:p>
        </w:tc>
      </w:tr>
      <w:tr w:rsidR="006D1892" w:rsidRPr="00806DEE" w14:paraId="0343D6E2" w14:textId="77777777" w:rsidTr="006D1892">
        <w:trPr>
          <w:trHeight w:val="2552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588F" w14:textId="06E86A22" w:rsidR="006D1892" w:rsidRPr="00806DEE" w:rsidRDefault="006D1892" w:rsidP="00806DEE">
            <w:pPr>
              <w:pStyle w:val="SemEspaamento"/>
              <w:ind w:left="166"/>
              <w:rPr>
                <w:b/>
                <w:color w:val="17365D" w:themeColor="text2" w:themeShade="BF"/>
                <w:sz w:val="18"/>
                <w:lang w:val="pt-PT"/>
              </w:rPr>
            </w:pPr>
            <w:r>
              <w:rPr>
                <w:b/>
                <w:color w:val="17365D" w:themeColor="text2" w:themeShade="BF"/>
                <w:sz w:val="18"/>
                <w:lang w:val="pt-PT"/>
              </w:rPr>
              <w:t>Outras Condições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42C" w14:textId="7D9E3A4F" w:rsidR="006D1892" w:rsidRDefault="006D1892" w:rsidP="00824DF3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6D1892">
              <w:rPr>
                <w:sz w:val="18"/>
                <w:lang w:val="pt-PT"/>
              </w:rPr>
              <w:t>O(s) mutuário(s) deve(m) ser titular(es) de uma conta à ordem, em instituição de crédito da sua escolha (não sendo obrigatória a abertura de uma conta à ordem junto da Caixa Agrícola), durante toda a vigência do empréstimo, na qual serão debitadas as respectivas prestações e demais encargos da sua responsabilidade.</w:t>
            </w:r>
          </w:p>
        </w:tc>
      </w:tr>
      <w:tr w:rsidR="00806DEE" w:rsidRPr="00806DEE" w14:paraId="78032847" w14:textId="77777777" w:rsidTr="00E07DD6">
        <w:trPr>
          <w:trHeight w:val="33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EE2" w14:textId="77777777" w:rsidR="00512EC6" w:rsidRPr="00806DEE" w:rsidRDefault="00512EC6" w:rsidP="00806DEE">
            <w:pPr>
              <w:pStyle w:val="SemEspaamento"/>
              <w:ind w:left="166"/>
              <w:rPr>
                <w:b/>
                <w:sz w:val="18"/>
                <w:lang w:val="pt-PT"/>
              </w:rPr>
            </w:pPr>
            <w:r w:rsidRPr="00806DEE">
              <w:rPr>
                <w:b/>
                <w:color w:val="17365D" w:themeColor="text2" w:themeShade="BF"/>
                <w:sz w:val="18"/>
                <w:lang w:val="pt-PT"/>
              </w:rPr>
              <w:t>Exemplo Representativo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E867" w14:textId="109DE8A8" w:rsidR="00512EC6" w:rsidRPr="002A2249" w:rsidRDefault="00512EC6" w:rsidP="005A6694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Empréstimo crédito habitação</w:t>
            </w:r>
            <w:r w:rsidR="001768BE" w:rsidRPr="002A2249">
              <w:rPr>
                <w:sz w:val="18"/>
                <w:lang w:val="pt-PT"/>
              </w:rPr>
              <w:t xml:space="preserve"> a sócio</w:t>
            </w:r>
            <w:r w:rsidR="007B5FF7" w:rsidRPr="002A2249">
              <w:rPr>
                <w:sz w:val="18"/>
                <w:lang w:val="pt-PT"/>
              </w:rPr>
              <w:t xml:space="preserve"> com 25 anos de idade</w:t>
            </w:r>
          </w:p>
          <w:p w14:paraId="3F308904" w14:textId="0B592FA4" w:rsidR="00512EC6" w:rsidRPr="002A2249" w:rsidRDefault="00512EC6" w:rsidP="005A6694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Montante:</w:t>
            </w:r>
            <w:r w:rsidR="00A84B1A" w:rsidRPr="002A2249">
              <w:rPr>
                <w:sz w:val="18"/>
                <w:lang w:val="pt-PT"/>
              </w:rPr>
              <w:t>10</w:t>
            </w:r>
            <w:r w:rsidRPr="002A2249">
              <w:rPr>
                <w:sz w:val="18"/>
                <w:lang w:val="pt-PT"/>
              </w:rPr>
              <w:t>0 000€</w:t>
            </w:r>
          </w:p>
          <w:p w14:paraId="440530E0" w14:textId="6A79A397" w:rsidR="00512EC6" w:rsidRPr="002A2249" w:rsidRDefault="00512EC6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Prazo</w:t>
            </w:r>
            <w:r w:rsidR="00430B9B" w:rsidRPr="002A2249">
              <w:rPr>
                <w:sz w:val="18"/>
                <w:lang w:val="pt-PT"/>
              </w:rPr>
              <w:t>:</w:t>
            </w:r>
            <w:r w:rsidRPr="002A2249">
              <w:rPr>
                <w:sz w:val="18"/>
                <w:lang w:val="pt-PT"/>
              </w:rPr>
              <w:t xml:space="preserve"> 30 anos</w:t>
            </w:r>
          </w:p>
          <w:p w14:paraId="7F76D0ED" w14:textId="0A11FCB6" w:rsidR="00301E4A" w:rsidRPr="002A2249" w:rsidRDefault="00301E4A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TAN:</w:t>
            </w:r>
            <w:r w:rsidR="00A0624E" w:rsidRPr="002A2249">
              <w:rPr>
                <w:sz w:val="18"/>
                <w:lang w:val="pt-PT"/>
              </w:rPr>
              <w:t>4</w:t>
            </w:r>
            <w:r w:rsidR="007A2640" w:rsidRPr="002A2249">
              <w:rPr>
                <w:sz w:val="18"/>
                <w:lang w:val="pt-PT"/>
              </w:rPr>
              <w:t>.</w:t>
            </w:r>
            <w:r w:rsidR="00EE3299" w:rsidRPr="002A2249">
              <w:rPr>
                <w:sz w:val="18"/>
                <w:lang w:val="pt-PT"/>
              </w:rPr>
              <w:t>644</w:t>
            </w:r>
            <w:r w:rsidRPr="002A2249">
              <w:rPr>
                <w:sz w:val="18"/>
                <w:lang w:val="pt-PT"/>
              </w:rPr>
              <w:t>%</w:t>
            </w:r>
          </w:p>
          <w:p w14:paraId="6C535B9A" w14:textId="0767C025" w:rsidR="00301E4A" w:rsidRPr="002A2249" w:rsidRDefault="00301E4A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Spread:</w:t>
            </w:r>
            <w:r w:rsidR="00E831E3" w:rsidRPr="002A2249">
              <w:rPr>
                <w:sz w:val="18"/>
                <w:lang w:val="pt-PT"/>
              </w:rPr>
              <w:t xml:space="preserve"> </w:t>
            </w:r>
            <w:r w:rsidR="00F6616E" w:rsidRPr="002A2249">
              <w:rPr>
                <w:sz w:val="18"/>
                <w:lang w:val="pt-PT"/>
              </w:rPr>
              <w:t>1</w:t>
            </w:r>
            <w:r w:rsidR="006906AF" w:rsidRPr="002A2249">
              <w:rPr>
                <w:sz w:val="18"/>
                <w:lang w:val="pt-PT"/>
              </w:rPr>
              <w:t xml:space="preserve"> </w:t>
            </w:r>
            <w:r w:rsidR="007B5FF7" w:rsidRPr="002A2249">
              <w:rPr>
                <w:sz w:val="18"/>
                <w:lang w:val="pt-PT"/>
              </w:rPr>
              <w:t>%</w:t>
            </w:r>
          </w:p>
          <w:p w14:paraId="2F94B05D" w14:textId="531F6A2A" w:rsidR="00301E4A" w:rsidRPr="002A2249" w:rsidRDefault="00301E4A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Euribor: 6 meses</w:t>
            </w:r>
            <w:r w:rsidR="00A84B1A" w:rsidRPr="002A2249">
              <w:rPr>
                <w:sz w:val="18"/>
                <w:lang w:val="pt-PT"/>
              </w:rPr>
              <w:t xml:space="preserve"> / </w:t>
            </w:r>
            <w:r w:rsidR="00871E83" w:rsidRPr="002A2249">
              <w:rPr>
                <w:sz w:val="18"/>
                <w:lang w:val="pt-PT"/>
              </w:rPr>
              <w:t>ju</w:t>
            </w:r>
            <w:r w:rsidR="00EE3299" w:rsidRPr="002A2249">
              <w:rPr>
                <w:sz w:val="18"/>
                <w:lang w:val="pt-PT"/>
              </w:rPr>
              <w:t>l</w:t>
            </w:r>
            <w:r w:rsidR="00871E83" w:rsidRPr="002A2249">
              <w:rPr>
                <w:sz w:val="18"/>
                <w:lang w:val="pt-PT"/>
              </w:rPr>
              <w:t>ho</w:t>
            </w:r>
            <w:r w:rsidR="00A84B1A" w:rsidRPr="002A2249">
              <w:rPr>
                <w:sz w:val="18"/>
                <w:lang w:val="pt-PT"/>
              </w:rPr>
              <w:t xml:space="preserve"> 202</w:t>
            </w:r>
            <w:r w:rsidR="004760DA" w:rsidRPr="002A2249">
              <w:rPr>
                <w:sz w:val="18"/>
                <w:lang w:val="pt-PT"/>
              </w:rPr>
              <w:t>4</w:t>
            </w:r>
            <w:r w:rsidR="001768BE" w:rsidRPr="002A2249">
              <w:rPr>
                <w:sz w:val="18"/>
                <w:lang w:val="pt-PT"/>
              </w:rPr>
              <w:t xml:space="preserve"> (</w:t>
            </w:r>
            <w:r w:rsidR="00687309" w:rsidRPr="002A2249">
              <w:rPr>
                <w:sz w:val="18"/>
                <w:lang w:val="pt-PT"/>
              </w:rPr>
              <w:t>3.</w:t>
            </w:r>
            <w:r w:rsidR="00EE3299" w:rsidRPr="002A2249">
              <w:rPr>
                <w:sz w:val="18"/>
                <w:lang w:val="pt-PT"/>
              </w:rPr>
              <w:t>644</w:t>
            </w:r>
            <w:r w:rsidR="00A832A8" w:rsidRPr="002A2249">
              <w:rPr>
                <w:sz w:val="18"/>
                <w:lang w:val="pt-PT"/>
              </w:rPr>
              <w:t>%</w:t>
            </w:r>
            <w:r w:rsidR="001768BE" w:rsidRPr="002A2249">
              <w:rPr>
                <w:sz w:val="18"/>
                <w:lang w:val="pt-PT"/>
              </w:rPr>
              <w:t>)</w:t>
            </w:r>
          </w:p>
          <w:p w14:paraId="1630D3B9" w14:textId="427C2495" w:rsidR="00512EC6" w:rsidRPr="002A2249" w:rsidRDefault="00512EC6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TAEG:</w:t>
            </w:r>
            <w:r w:rsidR="00C50CA9" w:rsidRPr="002A2249">
              <w:rPr>
                <w:sz w:val="18"/>
                <w:lang w:val="pt-PT"/>
              </w:rPr>
              <w:t>5</w:t>
            </w:r>
            <w:r w:rsidR="001C5D25" w:rsidRPr="002A2249">
              <w:rPr>
                <w:sz w:val="18"/>
                <w:lang w:val="pt-PT"/>
              </w:rPr>
              <w:t>.</w:t>
            </w:r>
            <w:r w:rsidR="00EE3299" w:rsidRPr="002A2249">
              <w:rPr>
                <w:sz w:val="18"/>
                <w:lang w:val="pt-PT"/>
              </w:rPr>
              <w:t>30</w:t>
            </w:r>
            <w:r w:rsidRPr="002A2249">
              <w:rPr>
                <w:sz w:val="18"/>
                <w:lang w:val="pt-PT"/>
              </w:rPr>
              <w:t>%</w:t>
            </w:r>
          </w:p>
          <w:p w14:paraId="3865FA90" w14:textId="1FC49C8B" w:rsidR="00326451" w:rsidRPr="002A2249" w:rsidRDefault="00326451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Comissão abertura processo: </w:t>
            </w:r>
            <w:r w:rsidR="00376E7F" w:rsidRPr="002A2249">
              <w:rPr>
                <w:sz w:val="18"/>
                <w:lang w:val="pt-PT"/>
              </w:rPr>
              <w:t>200</w:t>
            </w:r>
            <w:r w:rsidRPr="002A2249">
              <w:rPr>
                <w:sz w:val="18"/>
                <w:lang w:val="pt-PT"/>
              </w:rPr>
              <w:t>€ +</w:t>
            </w:r>
            <w:r w:rsidR="00376E7F" w:rsidRPr="002A2249">
              <w:rPr>
                <w:sz w:val="18"/>
                <w:lang w:val="pt-PT"/>
              </w:rPr>
              <w:t>8</w:t>
            </w:r>
            <w:r w:rsidRPr="002A2249">
              <w:rPr>
                <w:sz w:val="18"/>
                <w:lang w:val="pt-PT"/>
              </w:rPr>
              <w:t>€ de imposto de selo;</w:t>
            </w:r>
          </w:p>
          <w:p w14:paraId="7064653C" w14:textId="3F83B6C7" w:rsidR="00326451" w:rsidRPr="002A2249" w:rsidRDefault="00326451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Comissão de avaliação: </w:t>
            </w:r>
            <w:r w:rsidR="00376E7F" w:rsidRPr="002A2249">
              <w:rPr>
                <w:sz w:val="18"/>
                <w:lang w:val="pt-PT"/>
              </w:rPr>
              <w:t>5</w:t>
            </w:r>
            <w:r w:rsidR="006C66F4" w:rsidRPr="002A2249">
              <w:rPr>
                <w:sz w:val="18"/>
                <w:lang w:val="pt-PT"/>
              </w:rPr>
              <w:t>0</w:t>
            </w:r>
            <w:r w:rsidR="00376E7F" w:rsidRPr="002A2249">
              <w:rPr>
                <w:sz w:val="18"/>
                <w:lang w:val="pt-PT"/>
              </w:rPr>
              <w:t>0</w:t>
            </w:r>
            <w:r w:rsidRPr="002A2249">
              <w:rPr>
                <w:sz w:val="18"/>
                <w:lang w:val="pt-PT"/>
              </w:rPr>
              <w:t xml:space="preserve">€ + </w:t>
            </w:r>
            <w:r w:rsidR="00011851" w:rsidRPr="002A2249">
              <w:rPr>
                <w:sz w:val="18"/>
                <w:lang w:val="pt-PT"/>
              </w:rPr>
              <w:t>2</w:t>
            </w:r>
            <w:r w:rsidR="00376E7F" w:rsidRPr="002A2249">
              <w:rPr>
                <w:sz w:val="18"/>
                <w:lang w:val="pt-PT"/>
              </w:rPr>
              <w:t>0</w:t>
            </w:r>
            <w:r w:rsidRPr="002A2249">
              <w:rPr>
                <w:sz w:val="18"/>
                <w:lang w:val="pt-PT"/>
              </w:rPr>
              <w:t>€ de imposto de selo;</w:t>
            </w:r>
          </w:p>
          <w:p w14:paraId="571AB8C7" w14:textId="4A5AA408" w:rsidR="007B5FF7" w:rsidRPr="002A2249" w:rsidRDefault="007B5FF7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Seguro Multirriscos Habitação: 180.00 € valor médio anual</w:t>
            </w:r>
          </w:p>
          <w:p w14:paraId="2A00A71F" w14:textId="4A5DA035" w:rsidR="007B5FF7" w:rsidRPr="002A2249" w:rsidRDefault="007B5FF7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Seguro de Vida: </w:t>
            </w:r>
            <w:r w:rsidR="00E7060A" w:rsidRPr="002A2249">
              <w:rPr>
                <w:sz w:val="18"/>
                <w:lang w:val="pt-PT"/>
              </w:rPr>
              <w:t>1</w:t>
            </w:r>
            <w:r w:rsidR="007D15B8" w:rsidRPr="002A2249">
              <w:rPr>
                <w:sz w:val="18"/>
                <w:lang w:val="pt-PT"/>
              </w:rPr>
              <w:t>2</w:t>
            </w:r>
            <w:r w:rsidR="00E82007" w:rsidRPr="002A2249">
              <w:rPr>
                <w:sz w:val="18"/>
                <w:lang w:val="pt-PT"/>
              </w:rPr>
              <w:t>2</w:t>
            </w:r>
            <w:r w:rsidR="00E7060A" w:rsidRPr="002A2249">
              <w:rPr>
                <w:sz w:val="18"/>
                <w:lang w:val="pt-PT"/>
              </w:rPr>
              <w:t>.</w:t>
            </w:r>
            <w:r w:rsidR="00EE3299" w:rsidRPr="002A2249">
              <w:rPr>
                <w:sz w:val="18"/>
                <w:lang w:val="pt-PT"/>
              </w:rPr>
              <w:t>45</w:t>
            </w:r>
            <w:r w:rsidRPr="002A2249">
              <w:rPr>
                <w:sz w:val="18"/>
                <w:lang w:val="pt-PT"/>
              </w:rPr>
              <w:t xml:space="preserve"> € valor médio anual</w:t>
            </w:r>
          </w:p>
          <w:p w14:paraId="445EE2EA" w14:textId="7F26B959" w:rsidR="00631A27" w:rsidRPr="002A2249" w:rsidRDefault="00631A27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Imposto de Selo Sobre o capital mutuado à AT:</w:t>
            </w:r>
            <w:r w:rsidR="004A1234" w:rsidRPr="002A2249">
              <w:rPr>
                <w:sz w:val="18"/>
                <w:lang w:val="pt-PT"/>
              </w:rPr>
              <w:t>600€</w:t>
            </w:r>
          </w:p>
          <w:p w14:paraId="07340766" w14:textId="35E13400" w:rsidR="00631A27" w:rsidRPr="002A2249" w:rsidRDefault="00631A27" w:rsidP="00F6659A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>Registo da Hipoteca:</w:t>
            </w:r>
            <w:r w:rsidR="004A1234" w:rsidRPr="002A2249">
              <w:rPr>
                <w:sz w:val="18"/>
                <w:lang w:val="pt-PT"/>
              </w:rPr>
              <w:t>250€</w:t>
            </w:r>
          </w:p>
          <w:p w14:paraId="6A372B95" w14:textId="2E46AD98" w:rsidR="00512EC6" w:rsidRPr="002A2249" w:rsidRDefault="00512EC6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MTIC (Montante Total Imputado ao Consumidor): </w:t>
            </w:r>
            <w:r w:rsidR="004760DA" w:rsidRPr="002A2249">
              <w:rPr>
                <w:sz w:val="18"/>
                <w:lang w:val="pt-PT"/>
              </w:rPr>
              <w:t>1</w:t>
            </w:r>
            <w:r w:rsidR="00DD40AC" w:rsidRPr="002A2249">
              <w:rPr>
                <w:sz w:val="18"/>
                <w:lang w:val="pt-PT"/>
              </w:rPr>
              <w:t>9</w:t>
            </w:r>
            <w:r w:rsidR="00EE3299" w:rsidRPr="002A2249">
              <w:rPr>
                <w:sz w:val="18"/>
                <w:lang w:val="pt-PT"/>
              </w:rPr>
              <w:t>6</w:t>
            </w:r>
            <w:r w:rsidR="00992927" w:rsidRPr="002A2249">
              <w:rPr>
                <w:sz w:val="18"/>
                <w:lang w:val="pt-PT"/>
              </w:rPr>
              <w:t> </w:t>
            </w:r>
            <w:r w:rsidR="00EE3299" w:rsidRPr="002A2249">
              <w:rPr>
                <w:sz w:val="18"/>
                <w:lang w:val="pt-PT"/>
              </w:rPr>
              <w:t>146</w:t>
            </w:r>
            <w:r w:rsidR="00430B9B" w:rsidRPr="002A2249">
              <w:rPr>
                <w:sz w:val="18"/>
                <w:szCs w:val="18"/>
              </w:rPr>
              <w:t>,</w:t>
            </w:r>
            <w:r w:rsidR="00EE3299" w:rsidRPr="002A2249">
              <w:rPr>
                <w:sz w:val="18"/>
                <w:szCs w:val="18"/>
              </w:rPr>
              <w:t>95</w:t>
            </w:r>
            <w:r w:rsidRPr="002A2249">
              <w:rPr>
                <w:sz w:val="18"/>
                <w:lang w:val="pt-PT"/>
              </w:rPr>
              <w:t>€</w:t>
            </w:r>
          </w:p>
          <w:p w14:paraId="618FE8FD" w14:textId="5534B91B" w:rsidR="00512EC6" w:rsidRPr="002A2249" w:rsidRDefault="00512EC6" w:rsidP="001768BE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Por cada Euro emprestado irá pagar </w:t>
            </w:r>
            <w:r w:rsidR="00DD40AC" w:rsidRPr="002A2249">
              <w:rPr>
                <w:sz w:val="18"/>
                <w:lang w:val="pt-PT"/>
              </w:rPr>
              <w:t>1</w:t>
            </w:r>
            <w:r w:rsidRPr="002A2249">
              <w:rPr>
                <w:sz w:val="18"/>
                <w:lang w:val="pt-PT"/>
              </w:rPr>
              <w:t>,</w:t>
            </w:r>
            <w:r w:rsidR="00DD40AC" w:rsidRPr="002A2249">
              <w:rPr>
                <w:sz w:val="18"/>
                <w:lang w:val="pt-PT"/>
              </w:rPr>
              <w:t>9</w:t>
            </w:r>
            <w:r w:rsidR="00EE3299" w:rsidRPr="002A2249">
              <w:rPr>
                <w:sz w:val="18"/>
                <w:lang w:val="pt-PT"/>
              </w:rPr>
              <w:t>6</w:t>
            </w:r>
            <w:r w:rsidRPr="002A2249">
              <w:rPr>
                <w:sz w:val="18"/>
                <w:lang w:val="pt-PT"/>
              </w:rPr>
              <w:t>€</w:t>
            </w:r>
          </w:p>
          <w:p w14:paraId="79F646B3" w14:textId="3F2C70BA" w:rsidR="008F01E0" w:rsidRPr="002A2249" w:rsidRDefault="00512EC6" w:rsidP="00326451">
            <w:pPr>
              <w:spacing w:line="360" w:lineRule="auto"/>
              <w:jc w:val="both"/>
              <w:rPr>
                <w:sz w:val="18"/>
                <w:lang w:val="pt-PT"/>
              </w:rPr>
            </w:pPr>
            <w:r w:rsidRPr="002A2249">
              <w:rPr>
                <w:sz w:val="18"/>
                <w:lang w:val="pt-PT"/>
              </w:rPr>
              <w:t xml:space="preserve">O montante total a reembolsar é indicativo e poderá variar, nomeadamente em consequência da alteração da taxa de juro. </w:t>
            </w:r>
          </w:p>
        </w:tc>
      </w:tr>
    </w:tbl>
    <w:p w14:paraId="2C2D1153" w14:textId="77777777" w:rsidR="00A44E43" w:rsidRPr="00806DEE" w:rsidRDefault="00A44E43" w:rsidP="005E2CB3">
      <w:pPr>
        <w:pStyle w:val="SemEspaamento"/>
        <w:ind w:left="166"/>
        <w:rPr>
          <w:lang w:val="pt-PT"/>
        </w:rPr>
      </w:pPr>
    </w:p>
    <w:sectPr w:rsidR="00A44E43" w:rsidRPr="00806DEE" w:rsidSect="00D4422A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220" w:right="400" w:bottom="280" w:left="158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04DD" w14:textId="77777777" w:rsidR="00D31BD3" w:rsidRDefault="00D31BD3">
      <w:r>
        <w:separator/>
      </w:r>
    </w:p>
  </w:endnote>
  <w:endnote w:type="continuationSeparator" w:id="0">
    <w:p w14:paraId="78EFD402" w14:textId="77777777" w:rsidR="00D31BD3" w:rsidRDefault="00D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D552" w14:textId="71B985DE" w:rsidR="00205422" w:rsidRPr="009D5106" w:rsidRDefault="00EE3299" w:rsidP="009D5106">
    <w:pPr>
      <w:pStyle w:val="Rodap"/>
      <w:rPr>
        <w:sz w:val="12"/>
        <w:szCs w:val="12"/>
      </w:rPr>
    </w:pPr>
    <w:r>
      <w:rPr>
        <w:sz w:val="12"/>
        <w:szCs w:val="12"/>
      </w:rPr>
      <w:t>08</w:t>
    </w:r>
    <w:r w:rsidR="007E4E1A">
      <w:rPr>
        <w:sz w:val="12"/>
        <w:szCs w:val="1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E9E2" w14:textId="77777777" w:rsidR="00D31BD3" w:rsidRDefault="00D31BD3">
      <w:r>
        <w:separator/>
      </w:r>
    </w:p>
  </w:footnote>
  <w:footnote w:type="continuationSeparator" w:id="0">
    <w:p w14:paraId="6581B97C" w14:textId="77777777" w:rsidR="00D31BD3" w:rsidRDefault="00D3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E43" w14:textId="7FA0C119" w:rsidR="00F00AED" w:rsidRDefault="002A2249">
    <w:pPr>
      <w:pStyle w:val="Cabealho"/>
    </w:pPr>
    <w:r>
      <w:rPr>
        <w:noProof/>
      </w:rPr>
      <w:pict w14:anchorId="551CE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9126" o:spid="_x0000_s1026" type="#_x0000_t75" style="position:absolute;margin-left:0;margin-top:0;width:496.45pt;height:451.65pt;z-index:-251657216;mso-position-horizontal:center;mso-position-horizontal-relative:margin;mso-position-vertical:center;mso-position-vertical-relative:margin" o:allowincell="f">
          <v:imagedata r:id="rId1" o:title="folh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1BBF" w14:textId="77777777" w:rsidR="005A6694" w:rsidRDefault="005A6694" w:rsidP="002B247A">
    <w:pPr>
      <w:pStyle w:val="Ttulo1"/>
      <w:spacing w:line="120" w:lineRule="exact"/>
      <w:ind w:left="0"/>
      <w:jc w:val="center"/>
      <w:rPr>
        <w:smallCaps/>
        <w:color w:val="002060"/>
        <w:lang w:val="pt-PT"/>
      </w:rPr>
    </w:pPr>
  </w:p>
  <w:p w14:paraId="53C29885" w14:textId="4351018B" w:rsidR="002B247A" w:rsidRDefault="002A2249" w:rsidP="002B247A">
    <w:pPr>
      <w:pStyle w:val="Ttulo1"/>
      <w:spacing w:line="120" w:lineRule="exact"/>
      <w:ind w:left="0"/>
      <w:jc w:val="center"/>
      <w:rPr>
        <w:smallCaps/>
        <w:color w:val="002060"/>
        <w:lang w:val="pt-PT"/>
      </w:rPr>
    </w:pPr>
    <w:r>
      <w:rPr>
        <w:smallCaps/>
        <w:noProof/>
        <w:color w:val="002060"/>
        <w:lang w:val="pt-PT"/>
      </w:rPr>
      <w:pict w14:anchorId="1FF3E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9127" o:spid="_x0000_s1027" type="#_x0000_t75" style="position:absolute;left:0;text-align:left;margin-left:0;margin-top:0;width:496.45pt;height:451.65pt;z-index:-251656192;mso-position-horizontal:center;mso-position-horizontal-relative:margin;mso-position-vertical:center;mso-position-vertical-relative:margin" o:allowincell="f">
          <v:imagedata r:id="rId1" o:title="folha" gain="19661f" blacklevel="22938f"/>
          <w10:wrap anchorx="margin" anchory="margin"/>
        </v:shape>
      </w:pict>
    </w:r>
    <w:r w:rsidR="002B247A">
      <w:rPr>
        <w:smallCaps/>
        <w:color w:val="002060"/>
        <w:lang w:val="pt-PT"/>
      </w:rPr>
      <w:t>Informação de caráter geral Contratos crédito habitação e outros créditos hipotecários</w:t>
    </w:r>
  </w:p>
  <w:p w14:paraId="6B620A1E" w14:textId="33BF58F2" w:rsidR="002B247A" w:rsidRDefault="00D9259E" w:rsidP="00AC5B35">
    <w:pPr>
      <w:pStyle w:val="Ttulo1"/>
      <w:spacing w:before="100" w:beforeAutospacing="1" w:after="100" w:afterAutospacing="1" w:line="120" w:lineRule="exact"/>
      <w:ind w:left="0"/>
      <w:rPr>
        <w:smallCaps/>
        <w:lang w:val="pt-PT"/>
      </w:rPr>
    </w:pPr>
    <w:r>
      <w:rPr>
        <w:smallCaps/>
        <w:noProof/>
        <w:color w:val="002060"/>
        <w:lang w:val="pt-PT"/>
      </w:rPr>
      <w:drawing>
        <wp:inline distT="0" distB="0" distL="0" distR="0" wp14:anchorId="54303371" wp14:editId="528E2F74">
          <wp:extent cx="475615" cy="3048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5B35">
      <w:rPr>
        <w:smallCaps/>
        <w:color w:val="002060"/>
        <w:lang w:val="pt-PT"/>
      </w:rPr>
      <w:t xml:space="preserve">                                                                         </w:t>
    </w:r>
    <w:r w:rsidR="002B247A">
      <w:rPr>
        <w:smallCaps/>
        <w:color w:val="002060"/>
        <w:lang w:val="pt-PT"/>
      </w:rPr>
      <w:t>abrangidos pelo Dec. Lei nº 74-A/2017</w:t>
    </w:r>
  </w:p>
  <w:p w14:paraId="2B2B1F01" w14:textId="77777777" w:rsidR="002B247A" w:rsidRPr="002B247A" w:rsidRDefault="002B247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7BFD" w14:textId="7B0E33C8" w:rsidR="00F00AED" w:rsidRDefault="002A2249">
    <w:pPr>
      <w:pStyle w:val="Cabealho"/>
    </w:pPr>
    <w:r>
      <w:rPr>
        <w:noProof/>
      </w:rPr>
      <w:pict w14:anchorId="6AE57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9125" o:spid="_x0000_s1025" type="#_x0000_t75" style="position:absolute;margin-left:0;margin-top:0;width:496.45pt;height:451.65pt;z-index:-251658240;mso-position-horizontal:center;mso-position-horizontal-relative:margin;mso-position-vertical:center;mso-position-vertical-relative:margin" o:allowincell="f">
          <v:imagedata r:id="rId1" o:title="folh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0E2DE3"/>
    <w:multiLevelType w:val="hybridMultilevel"/>
    <w:tmpl w:val="200CB636"/>
    <w:lvl w:ilvl="0" w:tplc="08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0DB914C9"/>
    <w:multiLevelType w:val="hybridMultilevel"/>
    <w:tmpl w:val="4718BB18"/>
    <w:lvl w:ilvl="0" w:tplc="FA7042B8">
      <w:start w:val="1"/>
      <w:numFmt w:val="lowerRoman"/>
      <w:lvlText w:val="(%1)"/>
      <w:lvlJc w:val="left"/>
      <w:pPr>
        <w:ind w:left="127" w:hanging="212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1" w:tplc="0A141686">
      <w:numFmt w:val="bullet"/>
      <w:lvlText w:val="•"/>
      <w:lvlJc w:val="left"/>
      <w:pPr>
        <w:ind w:left="356" w:hanging="212"/>
      </w:pPr>
      <w:rPr>
        <w:rFonts w:hint="default"/>
      </w:rPr>
    </w:lvl>
    <w:lvl w:ilvl="2" w:tplc="6F80FE3A">
      <w:numFmt w:val="bullet"/>
      <w:lvlText w:val="•"/>
      <w:lvlJc w:val="left"/>
      <w:pPr>
        <w:ind w:left="592" w:hanging="212"/>
      </w:pPr>
      <w:rPr>
        <w:rFonts w:hint="default"/>
      </w:rPr>
    </w:lvl>
    <w:lvl w:ilvl="3" w:tplc="8C6475DA">
      <w:numFmt w:val="bullet"/>
      <w:lvlText w:val="•"/>
      <w:lvlJc w:val="left"/>
      <w:pPr>
        <w:ind w:left="829" w:hanging="212"/>
      </w:pPr>
      <w:rPr>
        <w:rFonts w:hint="default"/>
      </w:rPr>
    </w:lvl>
    <w:lvl w:ilvl="4" w:tplc="A3F0AA1C">
      <w:numFmt w:val="bullet"/>
      <w:lvlText w:val="•"/>
      <w:lvlJc w:val="left"/>
      <w:pPr>
        <w:ind w:left="1065" w:hanging="212"/>
      </w:pPr>
      <w:rPr>
        <w:rFonts w:hint="default"/>
      </w:rPr>
    </w:lvl>
    <w:lvl w:ilvl="5" w:tplc="922E88F0">
      <w:numFmt w:val="bullet"/>
      <w:lvlText w:val="•"/>
      <w:lvlJc w:val="left"/>
      <w:pPr>
        <w:ind w:left="1302" w:hanging="212"/>
      </w:pPr>
      <w:rPr>
        <w:rFonts w:hint="default"/>
      </w:rPr>
    </w:lvl>
    <w:lvl w:ilvl="6" w:tplc="0830831A">
      <w:numFmt w:val="bullet"/>
      <w:lvlText w:val="•"/>
      <w:lvlJc w:val="left"/>
      <w:pPr>
        <w:ind w:left="1538" w:hanging="212"/>
      </w:pPr>
      <w:rPr>
        <w:rFonts w:hint="default"/>
      </w:rPr>
    </w:lvl>
    <w:lvl w:ilvl="7" w:tplc="F4E21C0C">
      <w:numFmt w:val="bullet"/>
      <w:lvlText w:val="•"/>
      <w:lvlJc w:val="left"/>
      <w:pPr>
        <w:ind w:left="1774" w:hanging="212"/>
      </w:pPr>
      <w:rPr>
        <w:rFonts w:hint="default"/>
      </w:rPr>
    </w:lvl>
    <w:lvl w:ilvl="8" w:tplc="46AC854E">
      <w:numFmt w:val="bullet"/>
      <w:lvlText w:val="•"/>
      <w:lvlJc w:val="left"/>
      <w:pPr>
        <w:ind w:left="2011" w:hanging="212"/>
      </w:pPr>
      <w:rPr>
        <w:rFonts w:hint="default"/>
      </w:rPr>
    </w:lvl>
  </w:abstractNum>
  <w:abstractNum w:abstractNumId="4" w15:restartNumberingAfterBreak="0">
    <w:nsid w:val="0E6D21A6"/>
    <w:multiLevelType w:val="multilevel"/>
    <w:tmpl w:val="439AE8F0"/>
    <w:lvl w:ilvl="0">
      <w:start w:val="7"/>
      <w:numFmt w:val="decimal"/>
      <w:lvlText w:val="%1"/>
      <w:lvlJc w:val="left"/>
      <w:pPr>
        <w:ind w:left="127" w:hanging="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404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592" w:hanging="404"/>
      </w:pPr>
      <w:rPr>
        <w:rFonts w:hint="default"/>
      </w:rPr>
    </w:lvl>
    <w:lvl w:ilvl="3">
      <w:numFmt w:val="bullet"/>
      <w:lvlText w:val="•"/>
      <w:lvlJc w:val="left"/>
      <w:pPr>
        <w:ind w:left="829" w:hanging="404"/>
      </w:pPr>
      <w:rPr>
        <w:rFonts w:hint="default"/>
      </w:rPr>
    </w:lvl>
    <w:lvl w:ilvl="4">
      <w:numFmt w:val="bullet"/>
      <w:lvlText w:val="•"/>
      <w:lvlJc w:val="left"/>
      <w:pPr>
        <w:ind w:left="1065" w:hanging="404"/>
      </w:pPr>
      <w:rPr>
        <w:rFonts w:hint="default"/>
      </w:rPr>
    </w:lvl>
    <w:lvl w:ilvl="5">
      <w:numFmt w:val="bullet"/>
      <w:lvlText w:val="•"/>
      <w:lvlJc w:val="left"/>
      <w:pPr>
        <w:ind w:left="1302" w:hanging="404"/>
      </w:pPr>
      <w:rPr>
        <w:rFonts w:hint="default"/>
      </w:rPr>
    </w:lvl>
    <w:lvl w:ilvl="6">
      <w:numFmt w:val="bullet"/>
      <w:lvlText w:val="•"/>
      <w:lvlJc w:val="left"/>
      <w:pPr>
        <w:ind w:left="1538" w:hanging="404"/>
      </w:pPr>
      <w:rPr>
        <w:rFonts w:hint="default"/>
      </w:rPr>
    </w:lvl>
    <w:lvl w:ilvl="7">
      <w:numFmt w:val="bullet"/>
      <w:lvlText w:val="•"/>
      <w:lvlJc w:val="left"/>
      <w:pPr>
        <w:ind w:left="1774" w:hanging="404"/>
      </w:pPr>
      <w:rPr>
        <w:rFonts w:hint="default"/>
      </w:rPr>
    </w:lvl>
    <w:lvl w:ilvl="8">
      <w:numFmt w:val="bullet"/>
      <w:lvlText w:val="•"/>
      <w:lvlJc w:val="left"/>
      <w:pPr>
        <w:ind w:left="2011" w:hanging="404"/>
      </w:pPr>
      <w:rPr>
        <w:rFonts w:hint="default"/>
      </w:rPr>
    </w:lvl>
  </w:abstractNum>
  <w:abstractNum w:abstractNumId="5" w15:restartNumberingAfterBreak="0">
    <w:nsid w:val="111A4488"/>
    <w:multiLevelType w:val="hybridMultilevel"/>
    <w:tmpl w:val="CFB842F8"/>
    <w:lvl w:ilvl="0" w:tplc="9B4ADF1C">
      <w:start w:val="1"/>
      <w:numFmt w:val="upperLetter"/>
      <w:lvlText w:val="%1."/>
      <w:lvlJc w:val="left"/>
      <w:pPr>
        <w:ind w:left="349" w:hanging="229"/>
      </w:pPr>
      <w:rPr>
        <w:rFonts w:ascii="Arial" w:eastAsia="Arial" w:hAnsi="Arial" w:cs="Arial" w:hint="default"/>
        <w:b/>
        <w:bCs/>
        <w:color w:val="737373"/>
        <w:spacing w:val="-3"/>
        <w:w w:val="100"/>
        <w:sz w:val="18"/>
        <w:szCs w:val="18"/>
      </w:rPr>
    </w:lvl>
    <w:lvl w:ilvl="1" w:tplc="DD2CA114">
      <w:numFmt w:val="bullet"/>
      <w:lvlText w:val="•"/>
      <w:lvlJc w:val="left"/>
      <w:pPr>
        <w:ind w:left="1298" w:hanging="229"/>
      </w:pPr>
      <w:rPr>
        <w:rFonts w:hint="default"/>
      </w:rPr>
    </w:lvl>
    <w:lvl w:ilvl="2" w:tplc="19C60CA4">
      <w:numFmt w:val="bullet"/>
      <w:lvlText w:val="•"/>
      <w:lvlJc w:val="left"/>
      <w:pPr>
        <w:ind w:left="2257" w:hanging="229"/>
      </w:pPr>
      <w:rPr>
        <w:rFonts w:hint="default"/>
      </w:rPr>
    </w:lvl>
    <w:lvl w:ilvl="3" w:tplc="53EAAEE8">
      <w:numFmt w:val="bullet"/>
      <w:lvlText w:val="•"/>
      <w:lvlJc w:val="left"/>
      <w:pPr>
        <w:ind w:left="3215" w:hanging="229"/>
      </w:pPr>
      <w:rPr>
        <w:rFonts w:hint="default"/>
      </w:rPr>
    </w:lvl>
    <w:lvl w:ilvl="4" w:tplc="8D94FBB2">
      <w:numFmt w:val="bullet"/>
      <w:lvlText w:val="•"/>
      <w:lvlJc w:val="left"/>
      <w:pPr>
        <w:ind w:left="4174" w:hanging="229"/>
      </w:pPr>
      <w:rPr>
        <w:rFonts w:hint="default"/>
      </w:rPr>
    </w:lvl>
    <w:lvl w:ilvl="5" w:tplc="77E8869E">
      <w:numFmt w:val="bullet"/>
      <w:lvlText w:val="•"/>
      <w:lvlJc w:val="left"/>
      <w:pPr>
        <w:ind w:left="5132" w:hanging="229"/>
      </w:pPr>
      <w:rPr>
        <w:rFonts w:hint="default"/>
      </w:rPr>
    </w:lvl>
    <w:lvl w:ilvl="6" w:tplc="E7A4168C">
      <w:numFmt w:val="bullet"/>
      <w:lvlText w:val="•"/>
      <w:lvlJc w:val="left"/>
      <w:pPr>
        <w:ind w:left="6091" w:hanging="229"/>
      </w:pPr>
      <w:rPr>
        <w:rFonts w:hint="default"/>
      </w:rPr>
    </w:lvl>
    <w:lvl w:ilvl="7" w:tplc="65921BDC">
      <w:numFmt w:val="bullet"/>
      <w:lvlText w:val="•"/>
      <w:lvlJc w:val="left"/>
      <w:pPr>
        <w:ind w:left="7049" w:hanging="229"/>
      </w:pPr>
      <w:rPr>
        <w:rFonts w:hint="default"/>
      </w:rPr>
    </w:lvl>
    <w:lvl w:ilvl="8" w:tplc="38440308">
      <w:numFmt w:val="bullet"/>
      <w:lvlText w:val="•"/>
      <w:lvlJc w:val="left"/>
      <w:pPr>
        <w:ind w:left="8008" w:hanging="229"/>
      </w:pPr>
      <w:rPr>
        <w:rFonts w:hint="default"/>
      </w:rPr>
    </w:lvl>
  </w:abstractNum>
  <w:abstractNum w:abstractNumId="6" w15:restartNumberingAfterBreak="0">
    <w:nsid w:val="20CF4C67"/>
    <w:multiLevelType w:val="hybridMultilevel"/>
    <w:tmpl w:val="F260D204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4AC1EE2"/>
    <w:multiLevelType w:val="multilevel"/>
    <w:tmpl w:val="F51019EE"/>
    <w:lvl w:ilvl="0">
      <w:start w:val="1"/>
      <w:numFmt w:val="decimal"/>
      <w:lvlText w:val="%1"/>
      <w:lvlJc w:val="left"/>
      <w:pPr>
        <w:ind w:left="592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40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69" w:hanging="569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835" w:hanging="569"/>
      </w:pPr>
      <w:rPr>
        <w:rFonts w:hint="default"/>
      </w:rPr>
    </w:lvl>
    <w:lvl w:ilvl="4">
      <w:numFmt w:val="bullet"/>
      <w:lvlText w:val="•"/>
      <w:lvlJc w:val="left"/>
      <w:pPr>
        <w:ind w:left="1071" w:hanging="569"/>
      </w:pPr>
      <w:rPr>
        <w:rFonts w:hint="default"/>
      </w:rPr>
    </w:lvl>
    <w:lvl w:ilvl="5">
      <w:numFmt w:val="bullet"/>
      <w:lvlText w:val="•"/>
      <w:lvlJc w:val="left"/>
      <w:pPr>
        <w:ind w:left="1306" w:hanging="569"/>
      </w:pPr>
      <w:rPr>
        <w:rFonts w:hint="default"/>
      </w:rPr>
    </w:lvl>
    <w:lvl w:ilvl="6">
      <w:numFmt w:val="bullet"/>
      <w:lvlText w:val="•"/>
      <w:lvlJc w:val="left"/>
      <w:pPr>
        <w:ind w:left="1542" w:hanging="569"/>
      </w:pPr>
      <w:rPr>
        <w:rFonts w:hint="default"/>
      </w:rPr>
    </w:lvl>
    <w:lvl w:ilvl="7">
      <w:numFmt w:val="bullet"/>
      <w:lvlText w:val="•"/>
      <w:lvlJc w:val="left"/>
      <w:pPr>
        <w:ind w:left="1777" w:hanging="569"/>
      </w:pPr>
      <w:rPr>
        <w:rFonts w:hint="default"/>
      </w:rPr>
    </w:lvl>
    <w:lvl w:ilvl="8">
      <w:numFmt w:val="bullet"/>
      <w:lvlText w:val="•"/>
      <w:lvlJc w:val="left"/>
      <w:pPr>
        <w:ind w:left="2013" w:hanging="569"/>
      </w:pPr>
      <w:rPr>
        <w:rFonts w:hint="default"/>
      </w:rPr>
    </w:lvl>
  </w:abstractNum>
  <w:abstractNum w:abstractNumId="8" w15:restartNumberingAfterBreak="0">
    <w:nsid w:val="26316672"/>
    <w:multiLevelType w:val="multilevel"/>
    <w:tmpl w:val="0A70EEC2"/>
    <w:lvl w:ilvl="0">
      <w:start w:val="8"/>
      <w:numFmt w:val="decimal"/>
      <w:lvlText w:val="%1"/>
      <w:lvlJc w:val="left"/>
      <w:pPr>
        <w:ind w:left="127" w:hanging="9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965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592" w:hanging="965"/>
      </w:pPr>
      <w:rPr>
        <w:rFonts w:hint="default"/>
      </w:rPr>
    </w:lvl>
    <w:lvl w:ilvl="3">
      <w:numFmt w:val="bullet"/>
      <w:lvlText w:val="•"/>
      <w:lvlJc w:val="left"/>
      <w:pPr>
        <w:ind w:left="829" w:hanging="965"/>
      </w:pPr>
      <w:rPr>
        <w:rFonts w:hint="default"/>
      </w:rPr>
    </w:lvl>
    <w:lvl w:ilvl="4">
      <w:numFmt w:val="bullet"/>
      <w:lvlText w:val="•"/>
      <w:lvlJc w:val="left"/>
      <w:pPr>
        <w:ind w:left="1065" w:hanging="965"/>
      </w:pPr>
      <w:rPr>
        <w:rFonts w:hint="default"/>
      </w:rPr>
    </w:lvl>
    <w:lvl w:ilvl="5">
      <w:numFmt w:val="bullet"/>
      <w:lvlText w:val="•"/>
      <w:lvlJc w:val="left"/>
      <w:pPr>
        <w:ind w:left="1302" w:hanging="965"/>
      </w:pPr>
      <w:rPr>
        <w:rFonts w:hint="default"/>
      </w:rPr>
    </w:lvl>
    <w:lvl w:ilvl="6">
      <w:numFmt w:val="bullet"/>
      <w:lvlText w:val="•"/>
      <w:lvlJc w:val="left"/>
      <w:pPr>
        <w:ind w:left="1538" w:hanging="965"/>
      </w:pPr>
      <w:rPr>
        <w:rFonts w:hint="default"/>
      </w:rPr>
    </w:lvl>
    <w:lvl w:ilvl="7">
      <w:numFmt w:val="bullet"/>
      <w:lvlText w:val="•"/>
      <w:lvlJc w:val="left"/>
      <w:pPr>
        <w:ind w:left="1774" w:hanging="965"/>
      </w:pPr>
      <w:rPr>
        <w:rFonts w:hint="default"/>
      </w:rPr>
    </w:lvl>
    <w:lvl w:ilvl="8">
      <w:numFmt w:val="bullet"/>
      <w:lvlText w:val="•"/>
      <w:lvlJc w:val="left"/>
      <w:pPr>
        <w:ind w:left="2011" w:hanging="965"/>
      </w:pPr>
      <w:rPr>
        <w:rFonts w:hint="default"/>
      </w:rPr>
    </w:lvl>
  </w:abstractNum>
  <w:abstractNum w:abstractNumId="9" w15:restartNumberingAfterBreak="0">
    <w:nsid w:val="3421019A"/>
    <w:multiLevelType w:val="hybridMultilevel"/>
    <w:tmpl w:val="DC28A816"/>
    <w:lvl w:ilvl="0" w:tplc="0816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3B90462E"/>
    <w:multiLevelType w:val="hybridMultilevel"/>
    <w:tmpl w:val="37A03C28"/>
    <w:lvl w:ilvl="0" w:tplc="08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3D215C95"/>
    <w:multiLevelType w:val="hybridMultilevel"/>
    <w:tmpl w:val="31FAD4EA"/>
    <w:lvl w:ilvl="0" w:tplc="0816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42074F9F"/>
    <w:multiLevelType w:val="hybridMultilevel"/>
    <w:tmpl w:val="AD0C2EF6"/>
    <w:lvl w:ilvl="0" w:tplc="1862BC5C">
      <w:start w:val="1"/>
      <w:numFmt w:val="lowerRoman"/>
      <w:lvlText w:val="(%1)"/>
      <w:lvlJc w:val="left"/>
      <w:pPr>
        <w:ind w:left="127" w:hanging="212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1" w:tplc="ACE8DF36">
      <w:numFmt w:val="bullet"/>
      <w:lvlText w:val="•"/>
      <w:lvlJc w:val="left"/>
      <w:pPr>
        <w:ind w:left="356" w:hanging="212"/>
      </w:pPr>
      <w:rPr>
        <w:rFonts w:hint="default"/>
      </w:rPr>
    </w:lvl>
    <w:lvl w:ilvl="2" w:tplc="A4F49918">
      <w:numFmt w:val="bullet"/>
      <w:lvlText w:val="•"/>
      <w:lvlJc w:val="left"/>
      <w:pPr>
        <w:ind w:left="592" w:hanging="212"/>
      </w:pPr>
      <w:rPr>
        <w:rFonts w:hint="default"/>
      </w:rPr>
    </w:lvl>
    <w:lvl w:ilvl="3" w:tplc="95F6AC9E">
      <w:numFmt w:val="bullet"/>
      <w:lvlText w:val="•"/>
      <w:lvlJc w:val="left"/>
      <w:pPr>
        <w:ind w:left="829" w:hanging="212"/>
      </w:pPr>
      <w:rPr>
        <w:rFonts w:hint="default"/>
      </w:rPr>
    </w:lvl>
    <w:lvl w:ilvl="4" w:tplc="C6D69260">
      <w:numFmt w:val="bullet"/>
      <w:lvlText w:val="•"/>
      <w:lvlJc w:val="left"/>
      <w:pPr>
        <w:ind w:left="1065" w:hanging="212"/>
      </w:pPr>
      <w:rPr>
        <w:rFonts w:hint="default"/>
      </w:rPr>
    </w:lvl>
    <w:lvl w:ilvl="5" w:tplc="0FA0B4E2">
      <w:numFmt w:val="bullet"/>
      <w:lvlText w:val="•"/>
      <w:lvlJc w:val="left"/>
      <w:pPr>
        <w:ind w:left="1302" w:hanging="212"/>
      </w:pPr>
      <w:rPr>
        <w:rFonts w:hint="default"/>
      </w:rPr>
    </w:lvl>
    <w:lvl w:ilvl="6" w:tplc="D23E3144">
      <w:numFmt w:val="bullet"/>
      <w:lvlText w:val="•"/>
      <w:lvlJc w:val="left"/>
      <w:pPr>
        <w:ind w:left="1538" w:hanging="212"/>
      </w:pPr>
      <w:rPr>
        <w:rFonts w:hint="default"/>
      </w:rPr>
    </w:lvl>
    <w:lvl w:ilvl="7" w:tplc="4D566B7C">
      <w:numFmt w:val="bullet"/>
      <w:lvlText w:val="•"/>
      <w:lvlJc w:val="left"/>
      <w:pPr>
        <w:ind w:left="1774" w:hanging="212"/>
      </w:pPr>
      <w:rPr>
        <w:rFonts w:hint="default"/>
      </w:rPr>
    </w:lvl>
    <w:lvl w:ilvl="8" w:tplc="F17A76F4">
      <w:numFmt w:val="bullet"/>
      <w:lvlText w:val="•"/>
      <w:lvlJc w:val="left"/>
      <w:pPr>
        <w:ind w:left="2011" w:hanging="212"/>
      </w:pPr>
      <w:rPr>
        <w:rFonts w:hint="default"/>
      </w:rPr>
    </w:lvl>
  </w:abstractNum>
  <w:abstractNum w:abstractNumId="13" w15:restartNumberingAfterBreak="0">
    <w:nsid w:val="454D53A7"/>
    <w:multiLevelType w:val="hybridMultilevel"/>
    <w:tmpl w:val="072EA8D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EA2AAA"/>
    <w:multiLevelType w:val="multilevel"/>
    <w:tmpl w:val="44C80BD8"/>
    <w:lvl w:ilvl="0">
      <w:start w:val="4"/>
      <w:numFmt w:val="decimal"/>
      <w:lvlText w:val="%1"/>
      <w:lvlJc w:val="left"/>
      <w:pPr>
        <w:ind w:left="479" w:hanging="3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" w:hanging="353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7" w:hanging="505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925" w:hanging="505"/>
      </w:pPr>
      <w:rPr>
        <w:rFonts w:hint="default"/>
      </w:rPr>
    </w:lvl>
    <w:lvl w:ilvl="4">
      <w:numFmt w:val="bullet"/>
      <w:lvlText w:val="•"/>
      <w:lvlJc w:val="left"/>
      <w:pPr>
        <w:ind w:left="1148" w:hanging="505"/>
      </w:pPr>
      <w:rPr>
        <w:rFonts w:hint="default"/>
      </w:rPr>
    </w:lvl>
    <w:lvl w:ilvl="5">
      <w:numFmt w:val="bullet"/>
      <w:lvlText w:val="•"/>
      <w:lvlJc w:val="left"/>
      <w:pPr>
        <w:ind w:left="1370" w:hanging="505"/>
      </w:pPr>
      <w:rPr>
        <w:rFonts w:hint="default"/>
      </w:rPr>
    </w:lvl>
    <w:lvl w:ilvl="6">
      <w:numFmt w:val="bullet"/>
      <w:lvlText w:val="•"/>
      <w:lvlJc w:val="left"/>
      <w:pPr>
        <w:ind w:left="1593" w:hanging="505"/>
      </w:pPr>
      <w:rPr>
        <w:rFonts w:hint="default"/>
      </w:rPr>
    </w:lvl>
    <w:lvl w:ilvl="7">
      <w:numFmt w:val="bullet"/>
      <w:lvlText w:val="•"/>
      <w:lvlJc w:val="left"/>
      <w:pPr>
        <w:ind w:left="1816" w:hanging="505"/>
      </w:pPr>
      <w:rPr>
        <w:rFonts w:hint="default"/>
      </w:rPr>
    </w:lvl>
    <w:lvl w:ilvl="8">
      <w:numFmt w:val="bullet"/>
      <w:lvlText w:val="•"/>
      <w:lvlJc w:val="left"/>
      <w:pPr>
        <w:ind w:left="2038" w:hanging="505"/>
      </w:pPr>
      <w:rPr>
        <w:rFonts w:hint="default"/>
      </w:rPr>
    </w:lvl>
  </w:abstractNum>
  <w:abstractNum w:abstractNumId="15" w15:restartNumberingAfterBreak="0">
    <w:nsid w:val="4B3E5D74"/>
    <w:multiLevelType w:val="multilevel"/>
    <w:tmpl w:val="E3724D1C"/>
    <w:lvl w:ilvl="0">
      <w:start w:val="5"/>
      <w:numFmt w:val="decimal"/>
      <w:lvlText w:val="%1"/>
      <w:lvlJc w:val="left"/>
      <w:pPr>
        <w:ind w:left="443" w:hanging="36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8" w:hanging="361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848" w:hanging="361"/>
      </w:pPr>
      <w:rPr>
        <w:rFonts w:hint="default"/>
      </w:rPr>
    </w:lvl>
    <w:lvl w:ilvl="3">
      <w:numFmt w:val="bullet"/>
      <w:lvlText w:val="•"/>
      <w:lvlJc w:val="left"/>
      <w:pPr>
        <w:ind w:left="1053" w:hanging="361"/>
      </w:pPr>
      <w:rPr>
        <w:rFonts w:hint="default"/>
      </w:rPr>
    </w:lvl>
    <w:lvl w:ilvl="4">
      <w:numFmt w:val="bullet"/>
      <w:lvlText w:val="•"/>
      <w:lvlJc w:val="left"/>
      <w:pPr>
        <w:ind w:left="1257" w:hanging="361"/>
      </w:pPr>
      <w:rPr>
        <w:rFonts w:hint="default"/>
      </w:rPr>
    </w:lvl>
    <w:lvl w:ilvl="5">
      <w:numFmt w:val="bullet"/>
      <w:lvlText w:val="•"/>
      <w:lvlJc w:val="left"/>
      <w:pPr>
        <w:ind w:left="1462" w:hanging="361"/>
      </w:pPr>
      <w:rPr>
        <w:rFonts w:hint="default"/>
      </w:rPr>
    </w:lvl>
    <w:lvl w:ilvl="6">
      <w:numFmt w:val="bullet"/>
      <w:lvlText w:val="•"/>
      <w:lvlJc w:val="left"/>
      <w:pPr>
        <w:ind w:left="1666" w:hanging="361"/>
      </w:pPr>
      <w:rPr>
        <w:rFonts w:hint="default"/>
      </w:rPr>
    </w:lvl>
    <w:lvl w:ilvl="7">
      <w:numFmt w:val="bullet"/>
      <w:lvlText w:val="•"/>
      <w:lvlJc w:val="left"/>
      <w:pPr>
        <w:ind w:left="1870" w:hanging="361"/>
      </w:pPr>
      <w:rPr>
        <w:rFonts w:hint="default"/>
      </w:rPr>
    </w:lvl>
    <w:lvl w:ilvl="8">
      <w:numFmt w:val="bullet"/>
      <w:lvlText w:val="•"/>
      <w:lvlJc w:val="left"/>
      <w:pPr>
        <w:ind w:left="2075" w:hanging="361"/>
      </w:pPr>
      <w:rPr>
        <w:rFonts w:hint="default"/>
      </w:rPr>
    </w:lvl>
  </w:abstractNum>
  <w:abstractNum w:abstractNumId="16" w15:restartNumberingAfterBreak="0">
    <w:nsid w:val="4B58373F"/>
    <w:multiLevelType w:val="hybridMultilevel"/>
    <w:tmpl w:val="296805E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09F25B7"/>
    <w:multiLevelType w:val="multilevel"/>
    <w:tmpl w:val="8B001658"/>
    <w:lvl w:ilvl="0">
      <w:start w:val="1"/>
      <w:numFmt w:val="decimal"/>
      <w:lvlText w:val="%1"/>
      <w:lvlJc w:val="left"/>
      <w:pPr>
        <w:ind w:left="443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3" w:hanging="375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848" w:hanging="375"/>
      </w:pPr>
      <w:rPr>
        <w:rFonts w:hint="default"/>
      </w:rPr>
    </w:lvl>
    <w:lvl w:ilvl="3">
      <w:numFmt w:val="bullet"/>
      <w:lvlText w:val="•"/>
      <w:lvlJc w:val="left"/>
      <w:pPr>
        <w:ind w:left="1053" w:hanging="375"/>
      </w:pPr>
      <w:rPr>
        <w:rFonts w:hint="default"/>
      </w:rPr>
    </w:lvl>
    <w:lvl w:ilvl="4">
      <w:numFmt w:val="bullet"/>
      <w:lvlText w:val="•"/>
      <w:lvlJc w:val="left"/>
      <w:pPr>
        <w:ind w:left="1257" w:hanging="375"/>
      </w:pPr>
      <w:rPr>
        <w:rFonts w:hint="default"/>
      </w:rPr>
    </w:lvl>
    <w:lvl w:ilvl="5">
      <w:numFmt w:val="bullet"/>
      <w:lvlText w:val="•"/>
      <w:lvlJc w:val="left"/>
      <w:pPr>
        <w:ind w:left="1462" w:hanging="375"/>
      </w:pPr>
      <w:rPr>
        <w:rFonts w:hint="default"/>
      </w:rPr>
    </w:lvl>
    <w:lvl w:ilvl="6">
      <w:numFmt w:val="bullet"/>
      <w:lvlText w:val="•"/>
      <w:lvlJc w:val="left"/>
      <w:pPr>
        <w:ind w:left="1666" w:hanging="375"/>
      </w:pPr>
      <w:rPr>
        <w:rFonts w:hint="default"/>
      </w:rPr>
    </w:lvl>
    <w:lvl w:ilvl="7">
      <w:numFmt w:val="bullet"/>
      <w:lvlText w:val="•"/>
      <w:lvlJc w:val="left"/>
      <w:pPr>
        <w:ind w:left="1870" w:hanging="375"/>
      </w:pPr>
      <w:rPr>
        <w:rFonts w:hint="default"/>
      </w:rPr>
    </w:lvl>
    <w:lvl w:ilvl="8">
      <w:numFmt w:val="bullet"/>
      <w:lvlText w:val="•"/>
      <w:lvlJc w:val="left"/>
      <w:pPr>
        <w:ind w:left="2075" w:hanging="375"/>
      </w:pPr>
      <w:rPr>
        <w:rFonts w:hint="default"/>
      </w:rPr>
    </w:lvl>
  </w:abstractNum>
  <w:abstractNum w:abstractNumId="18" w15:restartNumberingAfterBreak="0">
    <w:nsid w:val="50C25B66"/>
    <w:multiLevelType w:val="hybridMultilevel"/>
    <w:tmpl w:val="37287ADE"/>
    <w:lvl w:ilvl="0" w:tplc="107CB83C">
      <w:start w:val="1"/>
      <w:numFmt w:val="lowerLetter"/>
      <w:lvlText w:val="%1)"/>
      <w:lvlJc w:val="left"/>
      <w:pPr>
        <w:ind w:left="332" w:hanging="212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1" w:tplc="71DC7970">
      <w:start w:val="1"/>
      <w:numFmt w:val="decimal"/>
      <w:lvlText w:val="%2."/>
      <w:lvlJc w:val="left"/>
      <w:pPr>
        <w:ind w:left="570" w:hanging="361"/>
      </w:pPr>
      <w:rPr>
        <w:rFonts w:ascii="Arial" w:eastAsia="Arial" w:hAnsi="Arial" w:cs="Arial" w:hint="default"/>
        <w:b/>
        <w:bCs/>
        <w:color w:val="FFFFFF"/>
        <w:w w:val="100"/>
        <w:sz w:val="18"/>
        <w:szCs w:val="18"/>
      </w:rPr>
    </w:lvl>
    <w:lvl w:ilvl="2" w:tplc="2CDC4EA6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9DBEFE14">
      <w:numFmt w:val="bullet"/>
      <w:lvlText w:val="•"/>
      <w:lvlJc w:val="left"/>
      <w:pPr>
        <w:ind w:left="2656" w:hanging="361"/>
      </w:pPr>
      <w:rPr>
        <w:rFonts w:hint="default"/>
      </w:rPr>
    </w:lvl>
    <w:lvl w:ilvl="4" w:tplc="E522E2E8">
      <w:numFmt w:val="bullet"/>
      <w:lvlText w:val="•"/>
      <w:lvlJc w:val="left"/>
      <w:pPr>
        <w:ind w:left="3695" w:hanging="361"/>
      </w:pPr>
      <w:rPr>
        <w:rFonts w:hint="default"/>
      </w:rPr>
    </w:lvl>
    <w:lvl w:ilvl="5" w:tplc="8F38E7EC"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F22ADFB4">
      <w:numFmt w:val="bullet"/>
      <w:lvlText w:val="•"/>
      <w:lvlJc w:val="left"/>
      <w:pPr>
        <w:ind w:left="5772" w:hanging="361"/>
      </w:pPr>
      <w:rPr>
        <w:rFonts w:hint="default"/>
      </w:rPr>
    </w:lvl>
    <w:lvl w:ilvl="7" w:tplc="B708391C">
      <w:numFmt w:val="bullet"/>
      <w:lvlText w:val="•"/>
      <w:lvlJc w:val="left"/>
      <w:pPr>
        <w:ind w:left="6810" w:hanging="361"/>
      </w:pPr>
      <w:rPr>
        <w:rFonts w:hint="default"/>
      </w:rPr>
    </w:lvl>
    <w:lvl w:ilvl="8" w:tplc="5210BEC4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9" w15:restartNumberingAfterBreak="0">
    <w:nsid w:val="57CA37BE"/>
    <w:multiLevelType w:val="hybridMultilevel"/>
    <w:tmpl w:val="06D45296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9FB473A"/>
    <w:multiLevelType w:val="multilevel"/>
    <w:tmpl w:val="6E60CBC0"/>
    <w:lvl w:ilvl="0">
      <w:start w:val="7"/>
      <w:numFmt w:val="decimal"/>
      <w:lvlText w:val="%1"/>
      <w:lvlJc w:val="left"/>
      <w:pPr>
        <w:ind w:left="479" w:hanging="3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" w:hanging="353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880" w:hanging="353"/>
      </w:pPr>
      <w:rPr>
        <w:rFonts w:hint="default"/>
      </w:rPr>
    </w:lvl>
    <w:lvl w:ilvl="3">
      <w:numFmt w:val="bullet"/>
      <w:lvlText w:val="•"/>
      <w:lvlJc w:val="left"/>
      <w:pPr>
        <w:ind w:left="1081" w:hanging="353"/>
      </w:pPr>
      <w:rPr>
        <w:rFonts w:hint="default"/>
      </w:rPr>
    </w:lvl>
    <w:lvl w:ilvl="4">
      <w:numFmt w:val="bullet"/>
      <w:lvlText w:val="•"/>
      <w:lvlJc w:val="left"/>
      <w:pPr>
        <w:ind w:left="1281" w:hanging="353"/>
      </w:pPr>
      <w:rPr>
        <w:rFonts w:hint="default"/>
      </w:rPr>
    </w:lvl>
    <w:lvl w:ilvl="5">
      <w:numFmt w:val="bullet"/>
      <w:lvlText w:val="•"/>
      <w:lvlJc w:val="left"/>
      <w:pPr>
        <w:ind w:left="1482" w:hanging="353"/>
      </w:pPr>
      <w:rPr>
        <w:rFonts w:hint="default"/>
      </w:rPr>
    </w:lvl>
    <w:lvl w:ilvl="6">
      <w:numFmt w:val="bullet"/>
      <w:lvlText w:val="•"/>
      <w:lvlJc w:val="left"/>
      <w:pPr>
        <w:ind w:left="1682" w:hanging="353"/>
      </w:pPr>
      <w:rPr>
        <w:rFonts w:hint="default"/>
      </w:rPr>
    </w:lvl>
    <w:lvl w:ilvl="7">
      <w:numFmt w:val="bullet"/>
      <w:lvlText w:val="•"/>
      <w:lvlJc w:val="left"/>
      <w:pPr>
        <w:ind w:left="1882" w:hanging="353"/>
      </w:pPr>
      <w:rPr>
        <w:rFonts w:hint="default"/>
      </w:rPr>
    </w:lvl>
    <w:lvl w:ilvl="8">
      <w:numFmt w:val="bullet"/>
      <w:lvlText w:val="•"/>
      <w:lvlJc w:val="left"/>
      <w:pPr>
        <w:ind w:left="2083" w:hanging="353"/>
      </w:pPr>
      <w:rPr>
        <w:rFonts w:hint="default"/>
      </w:rPr>
    </w:lvl>
  </w:abstractNum>
  <w:abstractNum w:abstractNumId="21" w15:restartNumberingAfterBreak="0">
    <w:nsid w:val="5BF05178"/>
    <w:multiLevelType w:val="hybridMultilevel"/>
    <w:tmpl w:val="6D32969E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F6785E"/>
    <w:multiLevelType w:val="hybridMultilevel"/>
    <w:tmpl w:val="ED14DDF4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3027D31"/>
    <w:multiLevelType w:val="multilevel"/>
    <w:tmpl w:val="3A08BCEC"/>
    <w:lvl w:ilvl="0">
      <w:start w:val="3"/>
      <w:numFmt w:val="decimal"/>
      <w:lvlText w:val="%1"/>
      <w:lvlJc w:val="left"/>
      <w:pPr>
        <w:ind w:left="127" w:hanging="8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" w:hanging="82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" w:hanging="826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829" w:hanging="826"/>
      </w:pPr>
      <w:rPr>
        <w:rFonts w:hint="default"/>
      </w:rPr>
    </w:lvl>
    <w:lvl w:ilvl="4">
      <w:numFmt w:val="bullet"/>
      <w:lvlText w:val="•"/>
      <w:lvlJc w:val="left"/>
      <w:pPr>
        <w:ind w:left="1065" w:hanging="826"/>
      </w:pPr>
      <w:rPr>
        <w:rFonts w:hint="default"/>
      </w:rPr>
    </w:lvl>
    <w:lvl w:ilvl="5">
      <w:numFmt w:val="bullet"/>
      <w:lvlText w:val="•"/>
      <w:lvlJc w:val="left"/>
      <w:pPr>
        <w:ind w:left="1302" w:hanging="826"/>
      </w:pPr>
      <w:rPr>
        <w:rFonts w:hint="default"/>
      </w:rPr>
    </w:lvl>
    <w:lvl w:ilvl="6">
      <w:numFmt w:val="bullet"/>
      <w:lvlText w:val="•"/>
      <w:lvlJc w:val="left"/>
      <w:pPr>
        <w:ind w:left="1538" w:hanging="826"/>
      </w:pPr>
      <w:rPr>
        <w:rFonts w:hint="default"/>
      </w:rPr>
    </w:lvl>
    <w:lvl w:ilvl="7">
      <w:numFmt w:val="bullet"/>
      <w:lvlText w:val="•"/>
      <w:lvlJc w:val="left"/>
      <w:pPr>
        <w:ind w:left="1774" w:hanging="826"/>
      </w:pPr>
      <w:rPr>
        <w:rFonts w:hint="default"/>
      </w:rPr>
    </w:lvl>
    <w:lvl w:ilvl="8">
      <w:numFmt w:val="bullet"/>
      <w:lvlText w:val="•"/>
      <w:lvlJc w:val="left"/>
      <w:pPr>
        <w:ind w:left="2011" w:hanging="826"/>
      </w:pPr>
      <w:rPr>
        <w:rFonts w:hint="default"/>
      </w:rPr>
    </w:lvl>
  </w:abstractNum>
  <w:abstractNum w:abstractNumId="24" w15:restartNumberingAfterBreak="0">
    <w:nsid w:val="63AA4D2A"/>
    <w:multiLevelType w:val="hybridMultilevel"/>
    <w:tmpl w:val="0B8C34B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45E3CC1"/>
    <w:multiLevelType w:val="hybridMultilevel"/>
    <w:tmpl w:val="B976775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4864515"/>
    <w:multiLevelType w:val="multilevel"/>
    <w:tmpl w:val="4B6A721A"/>
    <w:lvl w:ilvl="0">
      <w:start w:val="1"/>
      <w:numFmt w:val="decimal"/>
      <w:lvlText w:val="%1"/>
      <w:lvlJc w:val="left"/>
      <w:pPr>
        <w:ind w:left="42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1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673" w:hanging="361"/>
      </w:pPr>
      <w:rPr>
        <w:rFonts w:hint="default"/>
      </w:rPr>
    </w:lvl>
    <w:lvl w:ilvl="3">
      <w:numFmt w:val="bullet"/>
      <w:lvlText w:val="•"/>
      <w:lvlJc w:val="left"/>
      <w:pPr>
        <w:ind w:left="800" w:hanging="361"/>
      </w:pPr>
      <w:rPr>
        <w:rFonts w:hint="default"/>
      </w:rPr>
    </w:lvl>
    <w:lvl w:ilvl="4">
      <w:numFmt w:val="bullet"/>
      <w:lvlText w:val="•"/>
      <w:lvlJc w:val="left"/>
      <w:pPr>
        <w:ind w:left="927" w:hanging="361"/>
      </w:pPr>
      <w:rPr>
        <w:rFonts w:hint="default"/>
      </w:rPr>
    </w:lvl>
    <w:lvl w:ilvl="5">
      <w:numFmt w:val="bullet"/>
      <w:lvlText w:val="•"/>
      <w:lvlJc w:val="left"/>
      <w:pPr>
        <w:ind w:left="1054" w:hanging="361"/>
      </w:pPr>
      <w:rPr>
        <w:rFonts w:hint="default"/>
      </w:rPr>
    </w:lvl>
    <w:lvl w:ilvl="6">
      <w:numFmt w:val="bullet"/>
      <w:lvlText w:val="•"/>
      <w:lvlJc w:val="left"/>
      <w:pPr>
        <w:ind w:left="1181" w:hanging="361"/>
      </w:pPr>
      <w:rPr>
        <w:rFonts w:hint="default"/>
      </w:rPr>
    </w:lvl>
    <w:lvl w:ilvl="7">
      <w:numFmt w:val="bullet"/>
      <w:lvlText w:val="•"/>
      <w:lvlJc w:val="left"/>
      <w:pPr>
        <w:ind w:left="1308" w:hanging="361"/>
      </w:pPr>
      <w:rPr>
        <w:rFonts w:hint="default"/>
      </w:rPr>
    </w:lvl>
    <w:lvl w:ilvl="8">
      <w:numFmt w:val="bullet"/>
      <w:lvlText w:val="•"/>
      <w:lvlJc w:val="left"/>
      <w:pPr>
        <w:ind w:left="1435" w:hanging="361"/>
      </w:pPr>
      <w:rPr>
        <w:rFonts w:hint="default"/>
      </w:rPr>
    </w:lvl>
  </w:abstractNum>
  <w:abstractNum w:abstractNumId="27" w15:restartNumberingAfterBreak="0">
    <w:nsid w:val="64D87149"/>
    <w:multiLevelType w:val="multilevel"/>
    <w:tmpl w:val="B09CCD44"/>
    <w:lvl w:ilvl="0">
      <w:start w:val="4"/>
      <w:numFmt w:val="decimal"/>
      <w:lvlText w:val="%1"/>
      <w:lvlJc w:val="left"/>
      <w:pPr>
        <w:ind w:left="127" w:hanging="35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" w:hanging="353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7" w:hanging="505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829" w:hanging="505"/>
      </w:pPr>
      <w:rPr>
        <w:rFonts w:hint="default"/>
      </w:rPr>
    </w:lvl>
    <w:lvl w:ilvl="4">
      <w:numFmt w:val="bullet"/>
      <w:lvlText w:val="•"/>
      <w:lvlJc w:val="left"/>
      <w:pPr>
        <w:ind w:left="1065" w:hanging="505"/>
      </w:pPr>
      <w:rPr>
        <w:rFonts w:hint="default"/>
      </w:rPr>
    </w:lvl>
    <w:lvl w:ilvl="5">
      <w:numFmt w:val="bullet"/>
      <w:lvlText w:val="•"/>
      <w:lvlJc w:val="left"/>
      <w:pPr>
        <w:ind w:left="1302" w:hanging="505"/>
      </w:pPr>
      <w:rPr>
        <w:rFonts w:hint="default"/>
      </w:rPr>
    </w:lvl>
    <w:lvl w:ilvl="6">
      <w:numFmt w:val="bullet"/>
      <w:lvlText w:val="•"/>
      <w:lvlJc w:val="left"/>
      <w:pPr>
        <w:ind w:left="1538" w:hanging="505"/>
      </w:pPr>
      <w:rPr>
        <w:rFonts w:hint="default"/>
      </w:rPr>
    </w:lvl>
    <w:lvl w:ilvl="7">
      <w:numFmt w:val="bullet"/>
      <w:lvlText w:val="•"/>
      <w:lvlJc w:val="left"/>
      <w:pPr>
        <w:ind w:left="1774" w:hanging="505"/>
      </w:pPr>
      <w:rPr>
        <w:rFonts w:hint="default"/>
      </w:rPr>
    </w:lvl>
    <w:lvl w:ilvl="8">
      <w:numFmt w:val="bullet"/>
      <w:lvlText w:val="•"/>
      <w:lvlJc w:val="left"/>
      <w:pPr>
        <w:ind w:left="2011" w:hanging="505"/>
      </w:pPr>
      <w:rPr>
        <w:rFonts w:hint="default"/>
      </w:rPr>
    </w:lvl>
  </w:abstractNum>
  <w:abstractNum w:abstractNumId="28" w15:restartNumberingAfterBreak="0">
    <w:nsid w:val="6746429B"/>
    <w:multiLevelType w:val="hybridMultilevel"/>
    <w:tmpl w:val="1CB8343A"/>
    <w:lvl w:ilvl="0" w:tplc="0372A114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6" w:hanging="360"/>
      </w:pPr>
    </w:lvl>
    <w:lvl w:ilvl="2" w:tplc="0816001B" w:tentative="1">
      <w:start w:val="1"/>
      <w:numFmt w:val="lowerRoman"/>
      <w:lvlText w:val="%3."/>
      <w:lvlJc w:val="right"/>
      <w:pPr>
        <w:ind w:left="1926" w:hanging="180"/>
      </w:pPr>
    </w:lvl>
    <w:lvl w:ilvl="3" w:tplc="0816000F" w:tentative="1">
      <w:start w:val="1"/>
      <w:numFmt w:val="decimal"/>
      <w:lvlText w:val="%4."/>
      <w:lvlJc w:val="left"/>
      <w:pPr>
        <w:ind w:left="2646" w:hanging="360"/>
      </w:pPr>
    </w:lvl>
    <w:lvl w:ilvl="4" w:tplc="08160019" w:tentative="1">
      <w:start w:val="1"/>
      <w:numFmt w:val="lowerLetter"/>
      <w:lvlText w:val="%5."/>
      <w:lvlJc w:val="left"/>
      <w:pPr>
        <w:ind w:left="3366" w:hanging="360"/>
      </w:pPr>
    </w:lvl>
    <w:lvl w:ilvl="5" w:tplc="0816001B" w:tentative="1">
      <w:start w:val="1"/>
      <w:numFmt w:val="lowerRoman"/>
      <w:lvlText w:val="%6."/>
      <w:lvlJc w:val="right"/>
      <w:pPr>
        <w:ind w:left="4086" w:hanging="180"/>
      </w:pPr>
    </w:lvl>
    <w:lvl w:ilvl="6" w:tplc="0816000F" w:tentative="1">
      <w:start w:val="1"/>
      <w:numFmt w:val="decimal"/>
      <w:lvlText w:val="%7."/>
      <w:lvlJc w:val="left"/>
      <w:pPr>
        <w:ind w:left="4806" w:hanging="360"/>
      </w:pPr>
    </w:lvl>
    <w:lvl w:ilvl="7" w:tplc="08160019" w:tentative="1">
      <w:start w:val="1"/>
      <w:numFmt w:val="lowerLetter"/>
      <w:lvlText w:val="%8."/>
      <w:lvlJc w:val="left"/>
      <w:pPr>
        <w:ind w:left="5526" w:hanging="360"/>
      </w:pPr>
    </w:lvl>
    <w:lvl w:ilvl="8" w:tplc="081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9" w15:restartNumberingAfterBreak="0">
    <w:nsid w:val="6B0A1D7B"/>
    <w:multiLevelType w:val="hybridMultilevel"/>
    <w:tmpl w:val="4CA60F48"/>
    <w:lvl w:ilvl="0" w:tplc="0816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CD6149"/>
    <w:multiLevelType w:val="hybridMultilevel"/>
    <w:tmpl w:val="EE0AA430"/>
    <w:lvl w:ilvl="0" w:tplc="02D0544A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6" w:hanging="360"/>
      </w:pPr>
    </w:lvl>
    <w:lvl w:ilvl="2" w:tplc="0816001B" w:tentative="1">
      <w:start w:val="1"/>
      <w:numFmt w:val="lowerRoman"/>
      <w:lvlText w:val="%3."/>
      <w:lvlJc w:val="right"/>
      <w:pPr>
        <w:ind w:left="1926" w:hanging="180"/>
      </w:pPr>
    </w:lvl>
    <w:lvl w:ilvl="3" w:tplc="0816000F" w:tentative="1">
      <w:start w:val="1"/>
      <w:numFmt w:val="decimal"/>
      <w:lvlText w:val="%4."/>
      <w:lvlJc w:val="left"/>
      <w:pPr>
        <w:ind w:left="2646" w:hanging="360"/>
      </w:pPr>
    </w:lvl>
    <w:lvl w:ilvl="4" w:tplc="08160019" w:tentative="1">
      <w:start w:val="1"/>
      <w:numFmt w:val="lowerLetter"/>
      <w:lvlText w:val="%5."/>
      <w:lvlJc w:val="left"/>
      <w:pPr>
        <w:ind w:left="3366" w:hanging="360"/>
      </w:pPr>
    </w:lvl>
    <w:lvl w:ilvl="5" w:tplc="0816001B" w:tentative="1">
      <w:start w:val="1"/>
      <w:numFmt w:val="lowerRoman"/>
      <w:lvlText w:val="%6."/>
      <w:lvlJc w:val="right"/>
      <w:pPr>
        <w:ind w:left="4086" w:hanging="180"/>
      </w:pPr>
    </w:lvl>
    <w:lvl w:ilvl="6" w:tplc="0816000F" w:tentative="1">
      <w:start w:val="1"/>
      <w:numFmt w:val="decimal"/>
      <w:lvlText w:val="%7."/>
      <w:lvlJc w:val="left"/>
      <w:pPr>
        <w:ind w:left="4806" w:hanging="360"/>
      </w:pPr>
    </w:lvl>
    <w:lvl w:ilvl="7" w:tplc="08160019" w:tentative="1">
      <w:start w:val="1"/>
      <w:numFmt w:val="lowerLetter"/>
      <w:lvlText w:val="%8."/>
      <w:lvlJc w:val="left"/>
      <w:pPr>
        <w:ind w:left="5526" w:hanging="360"/>
      </w:pPr>
    </w:lvl>
    <w:lvl w:ilvl="8" w:tplc="081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6CF24D1D"/>
    <w:multiLevelType w:val="hybridMultilevel"/>
    <w:tmpl w:val="7F2E7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31D2"/>
    <w:multiLevelType w:val="multilevel"/>
    <w:tmpl w:val="59D83CF0"/>
    <w:lvl w:ilvl="0">
      <w:start w:val="3"/>
      <w:numFmt w:val="decimal"/>
      <w:lvlText w:val="%1"/>
      <w:lvlJc w:val="left"/>
      <w:pPr>
        <w:ind w:left="127" w:hanging="7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773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7" w:hanging="831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829" w:hanging="831"/>
      </w:pPr>
      <w:rPr>
        <w:rFonts w:hint="default"/>
      </w:rPr>
    </w:lvl>
    <w:lvl w:ilvl="4">
      <w:numFmt w:val="bullet"/>
      <w:lvlText w:val="•"/>
      <w:lvlJc w:val="left"/>
      <w:pPr>
        <w:ind w:left="1065" w:hanging="831"/>
      </w:pPr>
      <w:rPr>
        <w:rFonts w:hint="default"/>
      </w:rPr>
    </w:lvl>
    <w:lvl w:ilvl="5">
      <w:numFmt w:val="bullet"/>
      <w:lvlText w:val="•"/>
      <w:lvlJc w:val="left"/>
      <w:pPr>
        <w:ind w:left="1302" w:hanging="831"/>
      </w:pPr>
      <w:rPr>
        <w:rFonts w:hint="default"/>
      </w:rPr>
    </w:lvl>
    <w:lvl w:ilvl="6">
      <w:numFmt w:val="bullet"/>
      <w:lvlText w:val="•"/>
      <w:lvlJc w:val="left"/>
      <w:pPr>
        <w:ind w:left="1538" w:hanging="831"/>
      </w:pPr>
      <w:rPr>
        <w:rFonts w:hint="default"/>
      </w:rPr>
    </w:lvl>
    <w:lvl w:ilvl="7">
      <w:numFmt w:val="bullet"/>
      <w:lvlText w:val="•"/>
      <w:lvlJc w:val="left"/>
      <w:pPr>
        <w:ind w:left="1774" w:hanging="831"/>
      </w:pPr>
      <w:rPr>
        <w:rFonts w:hint="default"/>
      </w:rPr>
    </w:lvl>
    <w:lvl w:ilvl="8">
      <w:numFmt w:val="bullet"/>
      <w:lvlText w:val="•"/>
      <w:lvlJc w:val="left"/>
      <w:pPr>
        <w:ind w:left="2011" w:hanging="831"/>
      </w:pPr>
      <w:rPr>
        <w:rFonts w:hint="default"/>
      </w:rPr>
    </w:lvl>
  </w:abstractNum>
  <w:abstractNum w:abstractNumId="33" w15:restartNumberingAfterBreak="0">
    <w:nsid w:val="7494268F"/>
    <w:multiLevelType w:val="multilevel"/>
    <w:tmpl w:val="434AC896"/>
    <w:lvl w:ilvl="0">
      <w:start w:val="5"/>
      <w:numFmt w:val="decimal"/>
      <w:lvlText w:val="%1"/>
      <w:lvlJc w:val="left"/>
      <w:pPr>
        <w:ind w:left="443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3" w:hanging="375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789" w:hanging="721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3">
      <w:numFmt w:val="bullet"/>
      <w:lvlText w:val="•"/>
      <w:lvlJc w:val="left"/>
      <w:pPr>
        <w:ind w:left="1158" w:hanging="721"/>
      </w:pPr>
      <w:rPr>
        <w:rFonts w:hint="default"/>
      </w:rPr>
    </w:lvl>
    <w:lvl w:ilvl="4">
      <w:numFmt w:val="bullet"/>
      <w:lvlText w:val="•"/>
      <w:lvlJc w:val="left"/>
      <w:pPr>
        <w:ind w:left="1348" w:hanging="721"/>
      </w:pPr>
      <w:rPr>
        <w:rFonts w:hint="default"/>
      </w:rPr>
    </w:lvl>
    <w:lvl w:ilvl="5">
      <w:numFmt w:val="bullet"/>
      <w:lvlText w:val="•"/>
      <w:lvlJc w:val="left"/>
      <w:pPr>
        <w:ind w:left="1537" w:hanging="721"/>
      </w:pPr>
      <w:rPr>
        <w:rFonts w:hint="default"/>
      </w:rPr>
    </w:lvl>
    <w:lvl w:ilvl="6">
      <w:numFmt w:val="bullet"/>
      <w:lvlText w:val="•"/>
      <w:lvlJc w:val="left"/>
      <w:pPr>
        <w:ind w:left="1726" w:hanging="721"/>
      </w:pPr>
      <w:rPr>
        <w:rFonts w:hint="default"/>
      </w:rPr>
    </w:lvl>
    <w:lvl w:ilvl="7">
      <w:numFmt w:val="bullet"/>
      <w:lvlText w:val="•"/>
      <w:lvlJc w:val="left"/>
      <w:pPr>
        <w:ind w:left="1916" w:hanging="721"/>
      </w:pPr>
      <w:rPr>
        <w:rFonts w:hint="default"/>
      </w:rPr>
    </w:lvl>
    <w:lvl w:ilvl="8">
      <w:numFmt w:val="bullet"/>
      <w:lvlText w:val="•"/>
      <w:lvlJc w:val="left"/>
      <w:pPr>
        <w:ind w:left="2105" w:hanging="721"/>
      </w:pPr>
      <w:rPr>
        <w:rFonts w:hint="default"/>
      </w:rPr>
    </w:lvl>
  </w:abstractNum>
  <w:abstractNum w:abstractNumId="34" w15:restartNumberingAfterBreak="0">
    <w:nsid w:val="77A121E6"/>
    <w:multiLevelType w:val="hybridMultilevel"/>
    <w:tmpl w:val="34E0C49E"/>
    <w:lvl w:ilvl="0" w:tplc="6CD24F50">
      <w:start w:val="1"/>
      <w:numFmt w:val="lowerRoman"/>
      <w:lvlText w:val="(%1)"/>
      <w:lvlJc w:val="left"/>
      <w:pPr>
        <w:ind w:left="127" w:hanging="288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1" w:tplc="1F86B734">
      <w:numFmt w:val="bullet"/>
      <w:lvlText w:val="•"/>
      <w:lvlJc w:val="left"/>
      <w:pPr>
        <w:ind w:left="356" w:hanging="288"/>
      </w:pPr>
      <w:rPr>
        <w:rFonts w:hint="default"/>
      </w:rPr>
    </w:lvl>
    <w:lvl w:ilvl="2" w:tplc="D6007944">
      <w:numFmt w:val="bullet"/>
      <w:lvlText w:val="•"/>
      <w:lvlJc w:val="left"/>
      <w:pPr>
        <w:ind w:left="592" w:hanging="288"/>
      </w:pPr>
      <w:rPr>
        <w:rFonts w:hint="default"/>
      </w:rPr>
    </w:lvl>
    <w:lvl w:ilvl="3" w:tplc="A2C63308">
      <w:numFmt w:val="bullet"/>
      <w:lvlText w:val="•"/>
      <w:lvlJc w:val="left"/>
      <w:pPr>
        <w:ind w:left="829" w:hanging="288"/>
      </w:pPr>
      <w:rPr>
        <w:rFonts w:hint="default"/>
      </w:rPr>
    </w:lvl>
    <w:lvl w:ilvl="4" w:tplc="02C238B0">
      <w:numFmt w:val="bullet"/>
      <w:lvlText w:val="•"/>
      <w:lvlJc w:val="left"/>
      <w:pPr>
        <w:ind w:left="1065" w:hanging="288"/>
      </w:pPr>
      <w:rPr>
        <w:rFonts w:hint="default"/>
      </w:rPr>
    </w:lvl>
    <w:lvl w:ilvl="5" w:tplc="3B4882F2">
      <w:numFmt w:val="bullet"/>
      <w:lvlText w:val="•"/>
      <w:lvlJc w:val="left"/>
      <w:pPr>
        <w:ind w:left="1302" w:hanging="288"/>
      </w:pPr>
      <w:rPr>
        <w:rFonts w:hint="default"/>
      </w:rPr>
    </w:lvl>
    <w:lvl w:ilvl="6" w:tplc="048023E8">
      <w:numFmt w:val="bullet"/>
      <w:lvlText w:val="•"/>
      <w:lvlJc w:val="left"/>
      <w:pPr>
        <w:ind w:left="1538" w:hanging="288"/>
      </w:pPr>
      <w:rPr>
        <w:rFonts w:hint="default"/>
      </w:rPr>
    </w:lvl>
    <w:lvl w:ilvl="7" w:tplc="C6AEB51C">
      <w:numFmt w:val="bullet"/>
      <w:lvlText w:val="•"/>
      <w:lvlJc w:val="left"/>
      <w:pPr>
        <w:ind w:left="1774" w:hanging="288"/>
      </w:pPr>
      <w:rPr>
        <w:rFonts w:hint="default"/>
      </w:rPr>
    </w:lvl>
    <w:lvl w:ilvl="8" w:tplc="8DBCF1CC">
      <w:numFmt w:val="bullet"/>
      <w:lvlText w:val="•"/>
      <w:lvlJc w:val="left"/>
      <w:pPr>
        <w:ind w:left="2011" w:hanging="288"/>
      </w:pPr>
      <w:rPr>
        <w:rFonts w:hint="default"/>
      </w:rPr>
    </w:lvl>
  </w:abstractNum>
  <w:abstractNum w:abstractNumId="35" w15:restartNumberingAfterBreak="0">
    <w:nsid w:val="7F140224"/>
    <w:multiLevelType w:val="multilevel"/>
    <w:tmpl w:val="9E8AA0A2"/>
    <w:lvl w:ilvl="0">
      <w:start w:val="6"/>
      <w:numFmt w:val="decimal"/>
      <w:lvlText w:val="%1"/>
      <w:lvlJc w:val="left"/>
      <w:pPr>
        <w:ind w:left="479" w:hanging="3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" w:hanging="353"/>
      </w:pPr>
      <w:rPr>
        <w:rFonts w:ascii="Arial" w:eastAsia="Arial" w:hAnsi="Arial" w:cs="Arial" w:hint="default"/>
        <w:color w:val="737373"/>
        <w:w w:val="100"/>
        <w:sz w:val="18"/>
        <w:szCs w:val="18"/>
      </w:rPr>
    </w:lvl>
    <w:lvl w:ilvl="2">
      <w:numFmt w:val="bullet"/>
      <w:lvlText w:val="•"/>
      <w:lvlJc w:val="left"/>
      <w:pPr>
        <w:ind w:left="880" w:hanging="353"/>
      </w:pPr>
      <w:rPr>
        <w:rFonts w:hint="default"/>
      </w:rPr>
    </w:lvl>
    <w:lvl w:ilvl="3">
      <w:numFmt w:val="bullet"/>
      <w:lvlText w:val="•"/>
      <w:lvlJc w:val="left"/>
      <w:pPr>
        <w:ind w:left="1081" w:hanging="353"/>
      </w:pPr>
      <w:rPr>
        <w:rFonts w:hint="default"/>
      </w:rPr>
    </w:lvl>
    <w:lvl w:ilvl="4">
      <w:numFmt w:val="bullet"/>
      <w:lvlText w:val="•"/>
      <w:lvlJc w:val="left"/>
      <w:pPr>
        <w:ind w:left="1281" w:hanging="353"/>
      </w:pPr>
      <w:rPr>
        <w:rFonts w:hint="default"/>
      </w:rPr>
    </w:lvl>
    <w:lvl w:ilvl="5">
      <w:numFmt w:val="bullet"/>
      <w:lvlText w:val="•"/>
      <w:lvlJc w:val="left"/>
      <w:pPr>
        <w:ind w:left="1482" w:hanging="353"/>
      </w:pPr>
      <w:rPr>
        <w:rFonts w:hint="default"/>
      </w:rPr>
    </w:lvl>
    <w:lvl w:ilvl="6">
      <w:numFmt w:val="bullet"/>
      <w:lvlText w:val="•"/>
      <w:lvlJc w:val="left"/>
      <w:pPr>
        <w:ind w:left="1682" w:hanging="353"/>
      </w:pPr>
      <w:rPr>
        <w:rFonts w:hint="default"/>
      </w:rPr>
    </w:lvl>
    <w:lvl w:ilvl="7">
      <w:numFmt w:val="bullet"/>
      <w:lvlText w:val="•"/>
      <w:lvlJc w:val="left"/>
      <w:pPr>
        <w:ind w:left="1882" w:hanging="353"/>
      </w:pPr>
      <w:rPr>
        <w:rFonts w:hint="default"/>
      </w:rPr>
    </w:lvl>
    <w:lvl w:ilvl="8">
      <w:numFmt w:val="bullet"/>
      <w:lvlText w:val="•"/>
      <w:lvlJc w:val="left"/>
      <w:pPr>
        <w:ind w:left="2083" w:hanging="353"/>
      </w:pPr>
      <w:rPr>
        <w:rFonts w:hint="default"/>
      </w:rPr>
    </w:lvl>
  </w:abstractNum>
  <w:num w:numId="1" w16cid:durableId="1281952635">
    <w:abstractNumId w:val="18"/>
  </w:num>
  <w:num w:numId="2" w16cid:durableId="1481842784">
    <w:abstractNumId w:val="4"/>
  </w:num>
  <w:num w:numId="3" w16cid:durableId="727264977">
    <w:abstractNumId w:val="12"/>
  </w:num>
  <w:num w:numId="4" w16cid:durableId="375473594">
    <w:abstractNumId w:val="27"/>
  </w:num>
  <w:num w:numId="5" w16cid:durableId="1633557999">
    <w:abstractNumId w:val="3"/>
  </w:num>
  <w:num w:numId="6" w16cid:durableId="1217163037">
    <w:abstractNumId w:val="14"/>
  </w:num>
  <w:num w:numId="7" w16cid:durableId="1445538425">
    <w:abstractNumId w:val="34"/>
  </w:num>
  <w:num w:numId="8" w16cid:durableId="1982610627">
    <w:abstractNumId w:val="23"/>
  </w:num>
  <w:num w:numId="9" w16cid:durableId="1500996175">
    <w:abstractNumId w:val="32"/>
  </w:num>
  <w:num w:numId="10" w16cid:durableId="1979726545">
    <w:abstractNumId w:val="7"/>
  </w:num>
  <w:num w:numId="11" w16cid:durableId="441147852">
    <w:abstractNumId w:val="8"/>
  </w:num>
  <w:num w:numId="12" w16cid:durableId="889346561">
    <w:abstractNumId w:val="20"/>
  </w:num>
  <w:num w:numId="13" w16cid:durableId="183978202">
    <w:abstractNumId w:val="35"/>
  </w:num>
  <w:num w:numId="14" w16cid:durableId="1222328949">
    <w:abstractNumId w:val="15"/>
  </w:num>
  <w:num w:numId="15" w16cid:durableId="1293054593">
    <w:abstractNumId w:val="33"/>
  </w:num>
  <w:num w:numId="16" w16cid:durableId="913007346">
    <w:abstractNumId w:val="17"/>
  </w:num>
  <w:num w:numId="17" w16cid:durableId="777024314">
    <w:abstractNumId w:val="26"/>
  </w:num>
  <w:num w:numId="18" w16cid:durableId="820124542">
    <w:abstractNumId w:val="5"/>
  </w:num>
  <w:num w:numId="19" w16cid:durableId="911083983">
    <w:abstractNumId w:val="11"/>
  </w:num>
  <w:num w:numId="20" w16cid:durableId="947156870">
    <w:abstractNumId w:val="30"/>
  </w:num>
  <w:num w:numId="21" w16cid:durableId="1362628157">
    <w:abstractNumId w:val="28"/>
  </w:num>
  <w:num w:numId="22" w16cid:durableId="967276023">
    <w:abstractNumId w:val="9"/>
  </w:num>
  <w:num w:numId="23" w16cid:durableId="921647817">
    <w:abstractNumId w:val="29"/>
  </w:num>
  <w:num w:numId="24" w16cid:durableId="918564665">
    <w:abstractNumId w:val="10"/>
  </w:num>
  <w:num w:numId="25" w16cid:durableId="1879585659">
    <w:abstractNumId w:val="0"/>
  </w:num>
  <w:num w:numId="26" w16cid:durableId="520900521">
    <w:abstractNumId w:val="21"/>
  </w:num>
  <w:num w:numId="27" w16cid:durableId="237908238">
    <w:abstractNumId w:val="22"/>
  </w:num>
  <w:num w:numId="28" w16cid:durableId="1359895698">
    <w:abstractNumId w:val="19"/>
  </w:num>
  <w:num w:numId="29" w16cid:durableId="464785132">
    <w:abstractNumId w:val="31"/>
  </w:num>
  <w:num w:numId="30" w16cid:durableId="755440405">
    <w:abstractNumId w:val="25"/>
  </w:num>
  <w:num w:numId="31" w16cid:durableId="487326530">
    <w:abstractNumId w:val="13"/>
  </w:num>
  <w:num w:numId="32" w16cid:durableId="708073066">
    <w:abstractNumId w:val="24"/>
  </w:num>
  <w:num w:numId="33" w16cid:durableId="1555198618">
    <w:abstractNumId w:val="16"/>
  </w:num>
  <w:num w:numId="34" w16cid:durableId="509612165">
    <w:abstractNumId w:val="1"/>
  </w:num>
  <w:num w:numId="35" w16cid:durableId="2117409073">
    <w:abstractNumId w:val="2"/>
  </w:num>
  <w:num w:numId="36" w16cid:durableId="92942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3"/>
    <w:rsid w:val="00001A6E"/>
    <w:rsid w:val="00011851"/>
    <w:rsid w:val="00026B23"/>
    <w:rsid w:val="00034906"/>
    <w:rsid w:val="00046A30"/>
    <w:rsid w:val="000537DF"/>
    <w:rsid w:val="0007169B"/>
    <w:rsid w:val="00075D04"/>
    <w:rsid w:val="0009273C"/>
    <w:rsid w:val="000A2616"/>
    <w:rsid w:val="000A3AE4"/>
    <w:rsid w:val="000B2551"/>
    <w:rsid w:val="000C6FDF"/>
    <w:rsid w:val="000D0FBE"/>
    <w:rsid w:val="000D5289"/>
    <w:rsid w:val="000E553B"/>
    <w:rsid w:val="000F720F"/>
    <w:rsid w:val="00100064"/>
    <w:rsid w:val="001103D1"/>
    <w:rsid w:val="00126D15"/>
    <w:rsid w:val="001272A3"/>
    <w:rsid w:val="00133F5C"/>
    <w:rsid w:val="00154D8C"/>
    <w:rsid w:val="00162F1F"/>
    <w:rsid w:val="00163F20"/>
    <w:rsid w:val="00164661"/>
    <w:rsid w:val="001670FA"/>
    <w:rsid w:val="001768BE"/>
    <w:rsid w:val="00180AFE"/>
    <w:rsid w:val="00191336"/>
    <w:rsid w:val="001A22FE"/>
    <w:rsid w:val="001A25FB"/>
    <w:rsid w:val="001A79FA"/>
    <w:rsid w:val="001C2EA8"/>
    <w:rsid w:val="001C5D25"/>
    <w:rsid w:val="001D069F"/>
    <w:rsid w:val="001F334B"/>
    <w:rsid w:val="00205422"/>
    <w:rsid w:val="00214493"/>
    <w:rsid w:val="002144BB"/>
    <w:rsid w:val="002266B5"/>
    <w:rsid w:val="0023000C"/>
    <w:rsid w:val="00240090"/>
    <w:rsid w:val="0024784A"/>
    <w:rsid w:val="00254C56"/>
    <w:rsid w:val="0027200B"/>
    <w:rsid w:val="0027290E"/>
    <w:rsid w:val="00287148"/>
    <w:rsid w:val="00293265"/>
    <w:rsid w:val="002A2249"/>
    <w:rsid w:val="002A470D"/>
    <w:rsid w:val="002B247A"/>
    <w:rsid w:val="002D550F"/>
    <w:rsid w:val="002E430E"/>
    <w:rsid w:val="002E6670"/>
    <w:rsid w:val="002F5438"/>
    <w:rsid w:val="00301E4A"/>
    <w:rsid w:val="00320AE3"/>
    <w:rsid w:val="003217DA"/>
    <w:rsid w:val="00326451"/>
    <w:rsid w:val="0033572D"/>
    <w:rsid w:val="00337E84"/>
    <w:rsid w:val="00347ECB"/>
    <w:rsid w:val="003516EE"/>
    <w:rsid w:val="00362BE9"/>
    <w:rsid w:val="00376E7F"/>
    <w:rsid w:val="00380BD4"/>
    <w:rsid w:val="003B22B5"/>
    <w:rsid w:val="003B6038"/>
    <w:rsid w:val="003D7924"/>
    <w:rsid w:val="003E5273"/>
    <w:rsid w:val="003F2A2D"/>
    <w:rsid w:val="003F5839"/>
    <w:rsid w:val="00406409"/>
    <w:rsid w:val="00410F04"/>
    <w:rsid w:val="0043079A"/>
    <w:rsid w:val="00430B9B"/>
    <w:rsid w:val="00442897"/>
    <w:rsid w:val="004760DA"/>
    <w:rsid w:val="00480574"/>
    <w:rsid w:val="0048261B"/>
    <w:rsid w:val="00486B10"/>
    <w:rsid w:val="00493E99"/>
    <w:rsid w:val="00495E2F"/>
    <w:rsid w:val="004964D2"/>
    <w:rsid w:val="004A1234"/>
    <w:rsid w:val="004A4C65"/>
    <w:rsid w:val="004C03F9"/>
    <w:rsid w:val="004C17DA"/>
    <w:rsid w:val="004C6E30"/>
    <w:rsid w:val="004E65AC"/>
    <w:rsid w:val="004F6F32"/>
    <w:rsid w:val="004F7CC4"/>
    <w:rsid w:val="00512EC6"/>
    <w:rsid w:val="00526560"/>
    <w:rsid w:val="00541C25"/>
    <w:rsid w:val="005420CB"/>
    <w:rsid w:val="005538C3"/>
    <w:rsid w:val="005720A9"/>
    <w:rsid w:val="0057386B"/>
    <w:rsid w:val="00580BFB"/>
    <w:rsid w:val="00594C26"/>
    <w:rsid w:val="005A40BE"/>
    <w:rsid w:val="005A6694"/>
    <w:rsid w:val="005B785D"/>
    <w:rsid w:val="005C0B9A"/>
    <w:rsid w:val="005C3D2F"/>
    <w:rsid w:val="005C66BD"/>
    <w:rsid w:val="005D6FF4"/>
    <w:rsid w:val="005E2CB3"/>
    <w:rsid w:val="005E5D5D"/>
    <w:rsid w:val="005F238C"/>
    <w:rsid w:val="005F5D5C"/>
    <w:rsid w:val="00600E6F"/>
    <w:rsid w:val="006056F8"/>
    <w:rsid w:val="00624E2C"/>
    <w:rsid w:val="00631A27"/>
    <w:rsid w:val="00635B88"/>
    <w:rsid w:val="00635DF0"/>
    <w:rsid w:val="00686D44"/>
    <w:rsid w:val="00687309"/>
    <w:rsid w:val="006906AF"/>
    <w:rsid w:val="006A33A1"/>
    <w:rsid w:val="006B0C9C"/>
    <w:rsid w:val="006B6B12"/>
    <w:rsid w:val="006C66F4"/>
    <w:rsid w:val="006D0915"/>
    <w:rsid w:val="006D1098"/>
    <w:rsid w:val="006D1892"/>
    <w:rsid w:val="006D2DE9"/>
    <w:rsid w:val="006D3B72"/>
    <w:rsid w:val="006D755C"/>
    <w:rsid w:val="006E1408"/>
    <w:rsid w:val="006F508F"/>
    <w:rsid w:val="00703CC0"/>
    <w:rsid w:val="00714D69"/>
    <w:rsid w:val="0074095A"/>
    <w:rsid w:val="00744997"/>
    <w:rsid w:val="00751582"/>
    <w:rsid w:val="00776518"/>
    <w:rsid w:val="00790D6C"/>
    <w:rsid w:val="00791D04"/>
    <w:rsid w:val="00792A93"/>
    <w:rsid w:val="0079667C"/>
    <w:rsid w:val="007A20AA"/>
    <w:rsid w:val="007A2640"/>
    <w:rsid w:val="007B2D6D"/>
    <w:rsid w:val="007B5FF7"/>
    <w:rsid w:val="007B6994"/>
    <w:rsid w:val="007B72AD"/>
    <w:rsid w:val="007C139E"/>
    <w:rsid w:val="007D15B8"/>
    <w:rsid w:val="007D70A7"/>
    <w:rsid w:val="007D77D5"/>
    <w:rsid w:val="007E4E1A"/>
    <w:rsid w:val="007E78FA"/>
    <w:rsid w:val="00800BEF"/>
    <w:rsid w:val="00800CC7"/>
    <w:rsid w:val="00802FAF"/>
    <w:rsid w:val="00803681"/>
    <w:rsid w:val="00804819"/>
    <w:rsid w:val="00806DEE"/>
    <w:rsid w:val="0082005B"/>
    <w:rsid w:val="0082481C"/>
    <w:rsid w:val="00824DF3"/>
    <w:rsid w:val="00827589"/>
    <w:rsid w:val="008473E7"/>
    <w:rsid w:val="008518D5"/>
    <w:rsid w:val="0085539E"/>
    <w:rsid w:val="00871E83"/>
    <w:rsid w:val="008958DA"/>
    <w:rsid w:val="008B6C10"/>
    <w:rsid w:val="008D2D7E"/>
    <w:rsid w:val="008F01E0"/>
    <w:rsid w:val="00902033"/>
    <w:rsid w:val="00904A31"/>
    <w:rsid w:val="009051C2"/>
    <w:rsid w:val="0091504E"/>
    <w:rsid w:val="009219D6"/>
    <w:rsid w:val="00921F83"/>
    <w:rsid w:val="00922F4D"/>
    <w:rsid w:val="00924C16"/>
    <w:rsid w:val="009462CF"/>
    <w:rsid w:val="0095101E"/>
    <w:rsid w:val="00953AA2"/>
    <w:rsid w:val="0096750B"/>
    <w:rsid w:val="00970528"/>
    <w:rsid w:val="00992927"/>
    <w:rsid w:val="00996141"/>
    <w:rsid w:val="009A7797"/>
    <w:rsid w:val="009B0663"/>
    <w:rsid w:val="009B61C5"/>
    <w:rsid w:val="009B63DF"/>
    <w:rsid w:val="009C0B26"/>
    <w:rsid w:val="009C5DCB"/>
    <w:rsid w:val="009D1835"/>
    <w:rsid w:val="009D5106"/>
    <w:rsid w:val="009E7991"/>
    <w:rsid w:val="009F599D"/>
    <w:rsid w:val="00A00EAA"/>
    <w:rsid w:val="00A030F6"/>
    <w:rsid w:val="00A0624E"/>
    <w:rsid w:val="00A11B27"/>
    <w:rsid w:val="00A44E43"/>
    <w:rsid w:val="00A50A7B"/>
    <w:rsid w:val="00A5234C"/>
    <w:rsid w:val="00A77ADC"/>
    <w:rsid w:val="00A81A8A"/>
    <w:rsid w:val="00A832A8"/>
    <w:rsid w:val="00A84543"/>
    <w:rsid w:val="00A84B1A"/>
    <w:rsid w:val="00A87374"/>
    <w:rsid w:val="00AA663B"/>
    <w:rsid w:val="00AB09EE"/>
    <w:rsid w:val="00AC5B35"/>
    <w:rsid w:val="00AD7804"/>
    <w:rsid w:val="00AE1FC4"/>
    <w:rsid w:val="00AE7C6F"/>
    <w:rsid w:val="00AE7E22"/>
    <w:rsid w:val="00AF18DB"/>
    <w:rsid w:val="00B120B9"/>
    <w:rsid w:val="00B2380D"/>
    <w:rsid w:val="00B31766"/>
    <w:rsid w:val="00B37810"/>
    <w:rsid w:val="00B40DB1"/>
    <w:rsid w:val="00B4784E"/>
    <w:rsid w:val="00B606FA"/>
    <w:rsid w:val="00B919B2"/>
    <w:rsid w:val="00B9375B"/>
    <w:rsid w:val="00BB087E"/>
    <w:rsid w:val="00BB3B24"/>
    <w:rsid w:val="00BC1404"/>
    <w:rsid w:val="00BC181C"/>
    <w:rsid w:val="00BC4DDE"/>
    <w:rsid w:val="00BC754C"/>
    <w:rsid w:val="00BE2D63"/>
    <w:rsid w:val="00BE5462"/>
    <w:rsid w:val="00BF4511"/>
    <w:rsid w:val="00C00F2E"/>
    <w:rsid w:val="00C07C4D"/>
    <w:rsid w:val="00C2514F"/>
    <w:rsid w:val="00C3109E"/>
    <w:rsid w:val="00C31ACB"/>
    <w:rsid w:val="00C349DE"/>
    <w:rsid w:val="00C44765"/>
    <w:rsid w:val="00C50CA9"/>
    <w:rsid w:val="00C63D74"/>
    <w:rsid w:val="00C77E8D"/>
    <w:rsid w:val="00C9644D"/>
    <w:rsid w:val="00CA215C"/>
    <w:rsid w:val="00CA7B96"/>
    <w:rsid w:val="00CC6E88"/>
    <w:rsid w:val="00CD7227"/>
    <w:rsid w:val="00CE5230"/>
    <w:rsid w:val="00CE7041"/>
    <w:rsid w:val="00CE7B6B"/>
    <w:rsid w:val="00D15015"/>
    <w:rsid w:val="00D24E4C"/>
    <w:rsid w:val="00D31BD3"/>
    <w:rsid w:val="00D35770"/>
    <w:rsid w:val="00D4422A"/>
    <w:rsid w:val="00D55D61"/>
    <w:rsid w:val="00D65122"/>
    <w:rsid w:val="00D65B12"/>
    <w:rsid w:val="00D854CE"/>
    <w:rsid w:val="00D9259E"/>
    <w:rsid w:val="00D92A95"/>
    <w:rsid w:val="00DA398A"/>
    <w:rsid w:val="00DA40F3"/>
    <w:rsid w:val="00DA5356"/>
    <w:rsid w:val="00DA70EB"/>
    <w:rsid w:val="00DB0748"/>
    <w:rsid w:val="00DD0B4C"/>
    <w:rsid w:val="00DD40AC"/>
    <w:rsid w:val="00DE3122"/>
    <w:rsid w:val="00DF321B"/>
    <w:rsid w:val="00DF3AE8"/>
    <w:rsid w:val="00DF483F"/>
    <w:rsid w:val="00E07DD6"/>
    <w:rsid w:val="00E07F51"/>
    <w:rsid w:val="00E422E8"/>
    <w:rsid w:val="00E522AB"/>
    <w:rsid w:val="00E6143C"/>
    <w:rsid w:val="00E7060A"/>
    <w:rsid w:val="00E7061B"/>
    <w:rsid w:val="00E82007"/>
    <w:rsid w:val="00E831E3"/>
    <w:rsid w:val="00E86A9E"/>
    <w:rsid w:val="00E9041E"/>
    <w:rsid w:val="00E95ED5"/>
    <w:rsid w:val="00EB2097"/>
    <w:rsid w:val="00EC2ED6"/>
    <w:rsid w:val="00EC47A7"/>
    <w:rsid w:val="00EC77F4"/>
    <w:rsid w:val="00EE25ED"/>
    <w:rsid w:val="00EE3299"/>
    <w:rsid w:val="00EF5F4D"/>
    <w:rsid w:val="00EF7996"/>
    <w:rsid w:val="00F00AED"/>
    <w:rsid w:val="00F15CCF"/>
    <w:rsid w:val="00F1637A"/>
    <w:rsid w:val="00F2477C"/>
    <w:rsid w:val="00F30C69"/>
    <w:rsid w:val="00F5481E"/>
    <w:rsid w:val="00F566AE"/>
    <w:rsid w:val="00F6616E"/>
    <w:rsid w:val="00F6659A"/>
    <w:rsid w:val="00F71DBC"/>
    <w:rsid w:val="00F87DFC"/>
    <w:rsid w:val="00F90BD7"/>
    <w:rsid w:val="00F936CA"/>
    <w:rsid w:val="00FA0A98"/>
    <w:rsid w:val="00FB03D1"/>
    <w:rsid w:val="00FC506E"/>
    <w:rsid w:val="00FD20F8"/>
    <w:rsid w:val="00FE0AEE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76DC"/>
  <w15:docId w15:val="{7FE83DA3-6B13-4BDA-AC80-DCE75D0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76"/>
      <w:ind w:left="121"/>
      <w:outlineLvl w:val="0"/>
    </w:pPr>
    <w:rPr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352" w:hanging="231"/>
    </w:pPr>
  </w:style>
  <w:style w:type="paragraph" w:customStyle="1" w:styleId="TableParagraph">
    <w:name w:val="Table Paragraph"/>
    <w:basedOn w:val="Normal"/>
    <w:uiPriority w:val="1"/>
    <w:qFormat/>
    <w:pPr>
      <w:spacing w:before="38" w:line="157" w:lineRule="exact"/>
      <w:ind w:right="27"/>
      <w:jc w:val="right"/>
    </w:pPr>
  </w:style>
  <w:style w:type="paragraph" w:styleId="Cabealho">
    <w:name w:val="header"/>
    <w:basedOn w:val="Normal"/>
    <w:link w:val="CabealhoCarter"/>
    <w:uiPriority w:val="99"/>
    <w:unhideWhenUsed/>
    <w:rsid w:val="00541C2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1C25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541C2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1C25"/>
    <w:rPr>
      <w:rFonts w:ascii="Arial" w:eastAsia="Arial" w:hAnsi="Arial" w:cs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41C2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41C25"/>
    <w:rPr>
      <w:rFonts w:ascii="Tahoma" w:eastAsia="Arial" w:hAnsi="Tahoma" w:cs="Tahoma"/>
      <w:sz w:val="16"/>
      <w:szCs w:val="16"/>
    </w:rPr>
  </w:style>
  <w:style w:type="paragraph" w:styleId="SemEspaamento">
    <w:name w:val="No Spacing"/>
    <w:uiPriority w:val="1"/>
    <w:qFormat/>
    <w:rsid w:val="00347ECB"/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02FA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02FAF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02FAF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9A779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2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A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@ccambombarral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7507-D110-487D-8144-9EE835D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2124</Words>
  <Characters>11473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 CP</vt:lpstr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 CP</dc:title>
  <dc:creator>David Frois</dc:creator>
  <cp:lastModifiedBy>Paula Branco</cp:lastModifiedBy>
  <cp:revision>19</cp:revision>
  <cp:lastPrinted>2024-07-01T08:07:00Z</cp:lastPrinted>
  <dcterms:created xsi:type="dcterms:W3CDTF">2023-11-02T11:01:00Z</dcterms:created>
  <dcterms:modified xsi:type="dcterms:W3CDTF">2024-08-01T08:29:00Z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Crédito Agrícola</vt:lpwstr>
  </property>
  <property fmtid="{D5CDD505-2E9C-101B-9397-08002B2CF9AE}" pid="4" name="LastSaved">
    <vt:filetime>2018-01-12T00:00:00Z</vt:filetime>
  </property>
  <property fmtid="{D5CDD505-2E9C-101B-9397-08002B2CF9AE}" pid="5" name="TaskSaved">
    <vt:bool>false</vt:bool>
  </property>
  <property fmtid="{D5CDD505-2E9C-101B-9397-08002B2CF9AE}" pid="6" name="LaunchTask">
    <vt:bool>false</vt:bool>
  </property>
  <property fmtid="{D5CDD505-2E9C-101B-9397-08002B2CF9AE}" pid="7" name="PDFToCitius">
    <vt:bool>false</vt:bool>
  </property>
</Properties>
</file>